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131D31" w:rsidR="1AB3ADC4" w:rsidP="1AB3ADC4" w:rsidRDefault="1AB3ADC4" w14:paraId="4FD599B5" w14:textId="494BA182">
      <w:pPr>
        <w:pStyle w:val="Heading1"/>
        <w:rPr>
          <w:b/>
        </w:rPr>
      </w:pPr>
      <w:r w:rsidRPr="00131D31">
        <w:rPr>
          <w:b/>
        </w:rPr>
        <w:t>Overview</w:t>
      </w:r>
    </w:p>
    <w:p w:rsidRPr="003B5863" w:rsidR="1AB3ADC4" w:rsidP="1AB3ADC4" w:rsidRDefault="6FA88C6A" w14:paraId="6B4EC1A0" w14:textId="1F4308EA">
      <w:pPr>
        <w:rPr>
          <w:b/>
        </w:rPr>
      </w:pPr>
      <w:r>
        <w:t xml:space="preserve">In this scenario you will use ARM </w:t>
      </w:r>
      <w:r w:rsidR="00A81BCA">
        <w:t>a</w:t>
      </w:r>
      <w:r>
        <w:t xml:space="preserve"> template to configure VM’s and other resources for a test environment, then migrate a test site using the </w:t>
      </w:r>
      <w:r w:rsidRPr="003B5863">
        <w:rPr>
          <w:b/>
        </w:rPr>
        <w:t xml:space="preserve">App Service Migration </w:t>
      </w:r>
      <w:r w:rsidR="00A44AF3">
        <w:rPr>
          <w:b/>
        </w:rPr>
        <w:t xml:space="preserve">Assistant </w:t>
      </w:r>
      <w:r w:rsidRPr="003B5863">
        <w:rPr>
          <w:b/>
        </w:rPr>
        <w:t>Tool.</w:t>
      </w:r>
    </w:p>
    <w:p w:rsidR="1AB3ADC4" w:rsidP="1AB3ADC4" w:rsidRDefault="1AB3ADC4" w14:paraId="67A2D5E9" w14:textId="62AA5D6C"/>
    <w:p w:rsidRPr="00131D31" w:rsidR="1AB3ADC4" w:rsidP="1AB3ADC4" w:rsidRDefault="1AB3ADC4" w14:paraId="5DB34D14" w14:textId="192CB0A4">
      <w:pPr>
        <w:pStyle w:val="Heading1"/>
        <w:rPr>
          <w:b/>
        </w:rPr>
      </w:pPr>
      <w:r w:rsidRPr="00131D31">
        <w:rPr>
          <w:b/>
        </w:rPr>
        <w:t>Pre-Requisites</w:t>
      </w:r>
    </w:p>
    <w:p w:rsidR="1AB3ADC4" w:rsidP="1AB3ADC4" w:rsidRDefault="1AB3ADC4" w14:paraId="0B799C99" w14:textId="19F6C432">
      <w:pPr>
        <w:pStyle w:val="ListParagraph"/>
        <w:numPr>
          <w:ilvl w:val="0"/>
          <w:numId w:val="8"/>
        </w:numPr>
      </w:pPr>
      <w:r>
        <w:t>An active Azure Subscription.</w:t>
      </w:r>
    </w:p>
    <w:p w:rsidRPr="00131D31" w:rsidR="1AB3ADC4" w:rsidP="1AB3ADC4" w:rsidRDefault="1AB3ADC4" w14:paraId="2EB72241" w14:textId="5B603FD8">
      <w:pPr>
        <w:pStyle w:val="Heading1"/>
        <w:rPr>
          <w:b/>
        </w:rPr>
      </w:pPr>
      <w:r w:rsidRPr="00131D31">
        <w:rPr>
          <w:b/>
        </w:rPr>
        <w:t>Create the Virtual Machines in Azure</w:t>
      </w:r>
    </w:p>
    <w:p w:rsidR="1AB3ADC4" w:rsidP="1AB3ADC4" w:rsidRDefault="22B212D1" w14:paraId="56028261" w14:textId="3C08FAD4">
      <w:pPr>
        <w:pStyle w:val="ListParagraph"/>
        <w:numPr>
          <w:ilvl w:val="0"/>
          <w:numId w:val="9"/>
        </w:numPr>
      </w:pPr>
      <w:r>
        <w:t>Begin by navigating to the Git-Hub Repository for the ARM template.</w:t>
      </w:r>
    </w:p>
    <w:p w:rsidR="22B212D1" w:rsidP="22B212D1" w:rsidRDefault="001411B2" w14:paraId="6C472456" w14:textId="2B55AB24">
      <w:pPr>
        <w:pStyle w:val="ListParagraph"/>
        <w:numPr>
          <w:ilvl w:val="1"/>
          <w:numId w:val="9"/>
        </w:numPr>
      </w:pPr>
      <w:hyperlink r:id="rId10">
        <w:r w:rsidRPr="6FA88C6A" w:rsidR="6FA88C6A">
          <w:rPr>
            <w:rStyle w:val="Hyperlink"/>
          </w:rPr>
          <w:t>https://github.com/AppServiceDemo/AppWorkshop</w:t>
        </w:r>
      </w:hyperlink>
      <w:r w:rsidR="6FA88C6A">
        <w:t xml:space="preserve"> </w:t>
      </w:r>
    </w:p>
    <w:p w:rsidR="1AB3ADC4" w:rsidP="22B212D1" w:rsidRDefault="22B212D1" w14:paraId="05AEE482" w14:textId="3F07D9B0">
      <w:pPr>
        <w:pStyle w:val="ListParagraph"/>
        <w:numPr>
          <w:ilvl w:val="0"/>
          <w:numId w:val="9"/>
        </w:numPr>
      </w:pPr>
      <w:r w:rsidRPr="22B212D1">
        <w:t>Click the Link to “</w:t>
      </w:r>
      <w:r w:rsidRPr="003B5863">
        <w:rPr>
          <w:b/>
        </w:rPr>
        <w:t xml:space="preserve">Deploy </w:t>
      </w:r>
      <w:r w:rsidRPr="003B5863" w:rsidR="00D7708B">
        <w:rPr>
          <w:b/>
        </w:rPr>
        <w:t>to</w:t>
      </w:r>
      <w:r w:rsidRPr="003B5863">
        <w:rPr>
          <w:b/>
        </w:rPr>
        <w:t xml:space="preserve"> Azure</w:t>
      </w:r>
      <w:r w:rsidRPr="22B212D1">
        <w:t>”.</w:t>
      </w:r>
    </w:p>
    <w:p w:rsidR="22B212D1" w:rsidP="22B212D1" w:rsidRDefault="22B212D1" w14:paraId="022DC0EE" w14:textId="3C1141DD">
      <w:pPr>
        <w:ind w:left="360"/>
      </w:pPr>
      <w:r>
        <w:rPr>
          <w:noProof/>
        </w:rPr>
        <w:drawing>
          <wp:inline distT="0" distB="0" distL="0" distR="0" wp14:anchorId="1C0B9BEF" wp14:editId="68AA1E27">
            <wp:extent cx="5943600" cy="3829050"/>
            <wp:effectExtent l="0" t="0" r="0" b="0"/>
            <wp:docPr id="1102789042" name="Picture 11027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1AB3ADC4" w:rsidP="22B212D1" w:rsidRDefault="22B212D1" w14:paraId="7BAA6ADC" w14:textId="52BBBA97">
      <w:pPr>
        <w:pStyle w:val="ListParagraph"/>
        <w:numPr>
          <w:ilvl w:val="0"/>
          <w:numId w:val="9"/>
        </w:numPr>
      </w:pPr>
      <w:r w:rsidRPr="22B212D1">
        <w:t>Login with your Azure credentials. Note: If you are already logged into the Azure portal you will be directed directly Custom Deployment screen.</w:t>
      </w:r>
    </w:p>
    <w:p w:rsidR="22B212D1" w:rsidP="22B212D1" w:rsidRDefault="22B212D1" w14:paraId="37B90DC4" w14:textId="5F25E090">
      <w:pPr>
        <w:ind w:left="360"/>
      </w:pPr>
      <w:r>
        <w:rPr>
          <w:noProof/>
        </w:rPr>
        <w:lastRenderedPageBreak/>
        <w:drawing>
          <wp:inline distT="0" distB="0" distL="0" distR="0" wp14:anchorId="67CC9CFE" wp14:editId="19D6D8CE">
            <wp:extent cx="5918200" cy="7686675"/>
            <wp:effectExtent l="0" t="0" r="6350" b="9525"/>
            <wp:docPr id="91709405" name="Picture 9170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18200" cy="7686675"/>
                    </a:xfrm>
                    <a:prstGeom prst="rect">
                      <a:avLst/>
                    </a:prstGeom>
                  </pic:spPr>
                </pic:pic>
              </a:graphicData>
            </a:graphic>
          </wp:inline>
        </w:drawing>
      </w:r>
    </w:p>
    <w:p w:rsidR="22B212D1" w:rsidP="22B212D1" w:rsidRDefault="6FA88C6A" w14:paraId="7ED905BF" w14:textId="5275EA3D">
      <w:pPr>
        <w:pStyle w:val="ListParagraph"/>
        <w:numPr>
          <w:ilvl w:val="0"/>
          <w:numId w:val="9"/>
        </w:numPr>
      </w:pPr>
      <w:r>
        <w:t>Once you are at the Custom Deployment screen.</w:t>
      </w:r>
    </w:p>
    <w:p w:rsidR="1AB3ADC4" w:rsidP="1AB3ADC4" w:rsidRDefault="22B212D1" w14:paraId="38E14C3F" w14:textId="123593A6">
      <w:pPr>
        <w:pStyle w:val="ListParagraph"/>
        <w:numPr>
          <w:ilvl w:val="1"/>
          <w:numId w:val="9"/>
        </w:numPr>
      </w:pPr>
      <w:r w:rsidRPr="22B212D1">
        <w:t xml:space="preserve">Select an </w:t>
      </w:r>
      <w:r w:rsidRPr="003B5863">
        <w:rPr>
          <w:b/>
        </w:rPr>
        <w:t>existing resource group</w:t>
      </w:r>
      <w:r w:rsidRPr="22B212D1">
        <w:t xml:space="preserve"> or </w:t>
      </w:r>
      <w:r w:rsidRPr="003B5863">
        <w:rPr>
          <w:b/>
        </w:rPr>
        <w:t>create a new one</w:t>
      </w:r>
    </w:p>
    <w:p w:rsidR="1AB3ADC4" w:rsidP="1AB3ADC4" w:rsidRDefault="22B212D1" w14:paraId="286635CD" w14:textId="071C059D">
      <w:pPr>
        <w:pStyle w:val="ListParagraph"/>
        <w:numPr>
          <w:ilvl w:val="1"/>
          <w:numId w:val="9"/>
        </w:numPr>
      </w:pPr>
      <w:r w:rsidRPr="22B212D1">
        <w:lastRenderedPageBreak/>
        <w:t>Make note of the Administrator account name and set a password for the account.</w:t>
      </w:r>
    </w:p>
    <w:p w:rsidR="1AB3ADC4" w:rsidP="1AB3ADC4" w:rsidRDefault="22B212D1" w14:paraId="7BCC4152" w14:textId="3E287717">
      <w:pPr>
        <w:pStyle w:val="ListParagraph"/>
        <w:numPr>
          <w:ilvl w:val="0"/>
          <w:numId w:val="9"/>
        </w:numPr>
      </w:pPr>
      <w:r w:rsidRPr="22B212D1">
        <w:t>The remaining settings can be left at default.</w:t>
      </w:r>
    </w:p>
    <w:p w:rsidR="1AB3ADC4" w:rsidP="1AB3ADC4" w:rsidRDefault="22B212D1" w14:paraId="60E39859" w14:textId="09906BCA">
      <w:pPr>
        <w:pStyle w:val="ListParagraph"/>
        <w:numPr>
          <w:ilvl w:val="0"/>
          <w:numId w:val="9"/>
        </w:numPr>
      </w:pPr>
      <w:r w:rsidRPr="22B212D1">
        <w:t xml:space="preserve">Check agree to terms and conditions, then click “Purchase”. This will begin the creation of </w:t>
      </w:r>
      <w:proofErr w:type="gramStart"/>
      <w:r w:rsidRPr="22B212D1">
        <w:t>VM’s</w:t>
      </w:r>
      <w:proofErr w:type="gramEnd"/>
      <w:r w:rsidRPr="22B212D1">
        <w:t xml:space="preserve"> and other resources needed.</w:t>
      </w:r>
    </w:p>
    <w:p w:rsidR="1AB3ADC4" w:rsidP="22B212D1" w:rsidRDefault="22B212D1" w14:paraId="6EAC1E59" w14:textId="710DD047">
      <w:pPr>
        <w:pStyle w:val="ListParagraph"/>
        <w:numPr>
          <w:ilvl w:val="0"/>
          <w:numId w:val="9"/>
        </w:numPr>
      </w:pPr>
      <w:r w:rsidRPr="22B212D1">
        <w:t>In the Azure portal navigate to the resource group that you deployed the template to.</w:t>
      </w:r>
    </w:p>
    <w:p w:rsidR="22B212D1" w:rsidP="22B212D1" w:rsidRDefault="6FA88C6A" w14:paraId="758456E5" w14:textId="3F30DD54">
      <w:pPr>
        <w:pStyle w:val="ListParagraph"/>
        <w:numPr>
          <w:ilvl w:val="0"/>
          <w:numId w:val="9"/>
        </w:numPr>
      </w:pPr>
      <w:r w:rsidRPr="003B5863">
        <w:rPr>
          <w:b/>
        </w:rPr>
        <w:t>Under Settings &gt;</w:t>
      </w:r>
      <w:r>
        <w:t xml:space="preserve"> Deployments Find the </w:t>
      </w:r>
      <w:r w:rsidR="00F15B01">
        <w:t>Microsoft. Template</w:t>
      </w:r>
      <w:r>
        <w:t xml:space="preserve"> deployment. This shows the status of the deployment.</w:t>
      </w:r>
    </w:p>
    <w:p w:rsidR="6FA88C6A" w:rsidP="0091502C" w:rsidRDefault="6FA88C6A" w14:paraId="651AC7FF" w14:textId="17C5D24D">
      <w:pPr>
        <w:ind w:firstLine="360"/>
      </w:pPr>
      <w:r>
        <w:rPr>
          <w:noProof/>
        </w:rPr>
        <w:drawing>
          <wp:inline distT="0" distB="0" distL="0" distR="0" wp14:anchorId="76570A0E" wp14:editId="067427CB">
            <wp:extent cx="6019800" cy="2886075"/>
            <wp:effectExtent l="0" t="0" r="0" b="9525"/>
            <wp:docPr id="671515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9800" cy="2886075"/>
                    </a:xfrm>
                    <a:prstGeom prst="rect">
                      <a:avLst/>
                    </a:prstGeom>
                  </pic:spPr>
                </pic:pic>
              </a:graphicData>
            </a:graphic>
          </wp:inline>
        </w:drawing>
      </w:r>
    </w:p>
    <w:p w:rsidRPr="009D7029" w:rsidR="22B212D1" w:rsidP="22B212D1" w:rsidRDefault="6FA88C6A" w14:paraId="6927D432" w14:textId="19C42362">
      <w:pPr>
        <w:pStyle w:val="ListParagraph"/>
        <w:numPr>
          <w:ilvl w:val="0"/>
          <w:numId w:val="9"/>
        </w:numPr>
        <w:rPr>
          <w:rFonts w:cstheme="minorHAnsi"/>
        </w:rPr>
      </w:pPr>
      <w:r w:rsidRPr="009D7029">
        <w:rPr>
          <w:rFonts w:cstheme="minorHAnsi"/>
        </w:rPr>
        <w:t>When the deployment status shows as succeeded, the resources are ready for use.</w:t>
      </w:r>
    </w:p>
    <w:p w:rsidRPr="00131D31" w:rsidR="1AB3ADC4" w:rsidP="1AB3ADC4" w:rsidRDefault="6FA88C6A" w14:paraId="0379BE48" w14:textId="78EF10AC">
      <w:pPr>
        <w:pStyle w:val="Heading1"/>
        <w:rPr>
          <w:b/>
        </w:rPr>
      </w:pPr>
      <w:r w:rsidRPr="00131D31">
        <w:rPr>
          <w:b/>
        </w:rPr>
        <w:t>Connect to the Azure the VM Web Server</w:t>
      </w:r>
    </w:p>
    <w:p w:rsidRPr="009D7029" w:rsidR="1AB3ADC4" w:rsidP="6FA88C6A" w:rsidRDefault="6FA88C6A" w14:paraId="4A25F5F7" w14:textId="0FE4D78D">
      <w:pPr>
        <w:pStyle w:val="Heading1"/>
        <w:numPr>
          <w:ilvl w:val="0"/>
          <w:numId w:val="7"/>
        </w:numPr>
        <w:rPr>
          <w:rFonts w:asciiTheme="minorHAnsi" w:hAnsiTheme="minorHAnsi" w:cstheme="minorHAnsi"/>
          <w:color w:val="000000" w:themeColor="text1"/>
          <w:sz w:val="22"/>
          <w:szCs w:val="22"/>
        </w:rPr>
      </w:pPr>
      <w:r w:rsidRPr="009D7029">
        <w:rPr>
          <w:rFonts w:eastAsia="Calibri" w:asciiTheme="minorHAnsi" w:hAnsiTheme="minorHAnsi" w:cstheme="minorHAnsi"/>
          <w:color w:val="000000" w:themeColor="text1"/>
          <w:sz w:val="22"/>
          <w:szCs w:val="22"/>
        </w:rPr>
        <w:t xml:space="preserve">Navigate to the </w:t>
      </w:r>
      <w:r w:rsidRPr="009D7029">
        <w:rPr>
          <w:rFonts w:eastAsia="Calibri" w:asciiTheme="minorHAnsi" w:hAnsiTheme="minorHAnsi" w:cstheme="minorHAnsi"/>
          <w:b/>
          <w:color w:val="000000" w:themeColor="text1"/>
          <w:sz w:val="22"/>
          <w:szCs w:val="22"/>
        </w:rPr>
        <w:t>Virtual machines</w:t>
      </w:r>
      <w:r w:rsidRPr="009D7029">
        <w:rPr>
          <w:rFonts w:eastAsia="Calibri" w:asciiTheme="minorHAnsi" w:hAnsiTheme="minorHAnsi" w:cstheme="minorHAnsi"/>
          <w:color w:val="000000" w:themeColor="text1"/>
          <w:sz w:val="22"/>
          <w:szCs w:val="22"/>
        </w:rPr>
        <w:t xml:space="preserve"> blade in the Azure portal.</w:t>
      </w:r>
    </w:p>
    <w:p w:rsidRPr="009D7029" w:rsidR="1AB3ADC4" w:rsidP="1AB3ADC4" w:rsidRDefault="6FA88C6A" w14:paraId="681297A4" w14:textId="67435C97">
      <w:pPr>
        <w:pStyle w:val="ListParagraph"/>
        <w:numPr>
          <w:ilvl w:val="0"/>
          <w:numId w:val="7"/>
        </w:numPr>
        <w:rPr>
          <w:rFonts w:cstheme="minorHAnsi"/>
        </w:rPr>
      </w:pPr>
      <w:r w:rsidRPr="009D7029">
        <w:rPr>
          <w:rFonts w:eastAsia="Calibri" w:cstheme="minorHAnsi"/>
          <w:color w:val="000000" w:themeColor="text1"/>
        </w:rPr>
        <w:t xml:space="preserve">Find the </w:t>
      </w:r>
      <w:r w:rsidR="00573865">
        <w:rPr>
          <w:rFonts w:eastAsia="Calibri" w:cstheme="minorHAnsi"/>
          <w:b/>
          <w:color w:val="000000" w:themeColor="text1"/>
        </w:rPr>
        <w:t>vmw</w:t>
      </w:r>
      <w:r w:rsidRPr="009D7029">
        <w:rPr>
          <w:rFonts w:eastAsia="Calibri" w:cstheme="minorHAnsi"/>
          <w:b/>
          <w:color w:val="000000" w:themeColor="text1"/>
        </w:rPr>
        <w:t>eb01</w:t>
      </w:r>
      <w:r w:rsidRPr="009D7029">
        <w:rPr>
          <w:rFonts w:eastAsia="Calibri" w:cstheme="minorHAnsi"/>
          <w:color w:val="000000" w:themeColor="text1"/>
        </w:rPr>
        <w:t xml:space="preserve"> machine and</w:t>
      </w:r>
      <w:r w:rsidR="00981EE8">
        <w:rPr>
          <w:rFonts w:eastAsia="Calibri" w:cstheme="minorHAnsi"/>
          <w:color w:val="000000" w:themeColor="text1"/>
        </w:rPr>
        <w:t xml:space="preserve"> </w:t>
      </w:r>
      <w:r w:rsidRPr="009D7029">
        <w:rPr>
          <w:rFonts w:eastAsia="Calibri" w:cstheme="minorHAnsi"/>
          <w:color w:val="000000" w:themeColor="text1"/>
        </w:rPr>
        <w:t>click the machine name to bring up the overview page.</w:t>
      </w:r>
    </w:p>
    <w:p w:rsidR="6FA88C6A" w:rsidP="0091502C" w:rsidRDefault="6FA88C6A" w14:paraId="4E12953D" w14:textId="0150FDD3">
      <w:pPr>
        <w:ind w:firstLine="360"/>
      </w:pPr>
      <w:r>
        <w:rPr>
          <w:noProof/>
        </w:rPr>
        <w:lastRenderedPageBreak/>
        <w:drawing>
          <wp:inline distT="0" distB="0" distL="0" distR="0" wp14:anchorId="458541B2" wp14:editId="6351936E">
            <wp:extent cx="6032500" cy="2912745"/>
            <wp:effectExtent l="0" t="0" r="6350" b="1905"/>
            <wp:docPr id="1515175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2500" cy="2912745"/>
                    </a:xfrm>
                    <a:prstGeom prst="rect">
                      <a:avLst/>
                    </a:prstGeom>
                  </pic:spPr>
                </pic:pic>
              </a:graphicData>
            </a:graphic>
          </wp:inline>
        </w:drawing>
      </w:r>
    </w:p>
    <w:p w:rsidRPr="00980F41" w:rsidR="1AB3ADC4" w:rsidP="1AB3ADC4" w:rsidRDefault="6FA88C6A" w14:paraId="21B154FF" w14:textId="185E5E38">
      <w:pPr>
        <w:pStyle w:val="ListParagraph"/>
        <w:numPr>
          <w:ilvl w:val="0"/>
          <w:numId w:val="7"/>
        </w:numPr>
        <w:rPr>
          <w:rFonts w:cstheme="minorHAnsi"/>
        </w:rPr>
      </w:pPr>
      <w:r w:rsidRPr="00980F41">
        <w:rPr>
          <w:rFonts w:eastAsia="Calibri" w:cstheme="minorHAnsi"/>
          <w:color w:val="000000" w:themeColor="text1"/>
        </w:rPr>
        <w:t>Click Connect in the upper left portion of the window.</w:t>
      </w:r>
    </w:p>
    <w:p w:rsidR="6FA88C6A" w:rsidP="0091502C" w:rsidRDefault="6FA88C6A" w14:paraId="7105EC65" w14:textId="72F85C32">
      <w:pPr>
        <w:ind w:firstLine="360"/>
      </w:pPr>
      <w:r>
        <w:rPr>
          <w:noProof/>
        </w:rPr>
        <w:drawing>
          <wp:inline distT="0" distB="0" distL="0" distR="0" wp14:anchorId="45BE3DBF" wp14:editId="61E4267E">
            <wp:extent cx="6026150" cy="3583305"/>
            <wp:effectExtent l="0" t="0" r="0" b="0"/>
            <wp:docPr id="977980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026150" cy="3583305"/>
                    </a:xfrm>
                    <a:prstGeom prst="rect">
                      <a:avLst/>
                    </a:prstGeom>
                  </pic:spPr>
                </pic:pic>
              </a:graphicData>
            </a:graphic>
          </wp:inline>
        </w:drawing>
      </w:r>
    </w:p>
    <w:p w:rsidRPr="00AF3136" w:rsidR="6FA88C6A" w:rsidP="6FA88C6A" w:rsidRDefault="6FA88C6A" w14:paraId="182E4F94" w14:textId="57C3702D">
      <w:pPr>
        <w:pStyle w:val="ListParagraph"/>
        <w:numPr>
          <w:ilvl w:val="0"/>
          <w:numId w:val="7"/>
        </w:numPr>
        <w:rPr>
          <w:rFonts w:cstheme="minorHAnsi"/>
        </w:rPr>
      </w:pPr>
      <w:r w:rsidRPr="00AF3136">
        <w:rPr>
          <w:rFonts w:eastAsia="Calibri" w:cstheme="minorHAnsi"/>
          <w:color w:val="000000" w:themeColor="text1"/>
        </w:rPr>
        <w:t xml:space="preserve">In the Connect to Virtual Machine Window click download to download the RDP file. Choose </w:t>
      </w:r>
      <w:r w:rsidRPr="00AB1F70" w:rsidR="00981EE8">
        <w:rPr>
          <w:rFonts w:eastAsia="Calibri" w:cstheme="minorHAnsi"/>
          <w:b/>
          <w:bCs/>
          <w:color w:val="000000" w:themeColor="text1"/>
        </w:rPr>
        <w:t>S</w:t>
      </w:r>
      <w:r w:rsidRPr="00AB1F70">
        <w:rPr>
          <w:rFonts w:eastAsia="Calibri" w:cstheme="minorHAnsi"/>
          <w:b/>
          <w:bCs/>
          <w:color w:val="000000" w:themeColor="text1"/>
        </w:rPr>
        <w:t>ave</w:t>
      </w:r>
      <w:r w:rsidRPr="00AF3136">
        <w:rPr>
          <w:rFonts w:eastAsia="Calibri" w:cstheme="minorHAnsi"/>
          <w:color w:val="000000" w:themeColor="text1"/>
        </w:rPr>
        <w:t xml:space="preserve"> when the download begins.</w:t>
      </w:r>
    </w:p>
    <w:p w:rsidR="6FA88C6A" w:rsidP="0091502C" w:rsidRDefault="6FA88C6A" w14:paraId="6F414B56" w14:textId="3D3219C6">
      <w:pPr>
        <w:ind w:firstLine="360"/>
      </w:pPr>
      <w:r>
        <w:rPr>
          <w:noProof/>
        </w:rPr>
        <w:lastRenderedPageBreak/>
        <w:drawing>
          <wp:inline distT="0" distB="0" distL="0" distR="0" wp14:anchorId="3790978E" wp14:editId="38F3CBEB">
            <wp:extent cx="2438400" cy="2824042"/>
            <wp:effectExtent l="0" t="0" r="0" b="0"/>
            <wp:docPr id="1899358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447899" cy="2835044"/>
                    </a:xfrm>
                    <a:prstGeom prst="rect">
                      <a:avLst/>
                    </a:prstGeom>
                  </pic:spPr>
                </pic:pic>
              </a:graphicData>
            </a:graphic>
          </wp:inline>
        </w:drawing>
      </w:r>
    </w:p>
    <w:p w:rsidRPr="001E714B" w:rsidR="6FA88C6A" w:rsidP="6FA88C6A" w:rsidRDefault="6FA88C6A" w14:paraId="4A9207CB" w14:textId="23DBAABF">
      <w:pPr>
        <w:pStyle w:val="ListParagraph"/>
        <w:numPr>
          <w:ilvl w:val="0"/>
          <w:numId w:val="7"/>
        </w:numPr>
      </w:pPr>
      <w:r w:rsidRPr="001E714B">
        <w:t xml:space="preserve">Once the download completes double click the file. You will be prompted to enter your credentials. The credentials will default to the domain associated with your local machine. Choose </w:t>
      </w:r>
      <w:r w:rsidRPr="0045650F">
        <w:rPr>
          <w:b/>
          <w:bCs/>
        </w:rPr>
        <w:t>Use a different account</w:t>
      </w:r>
      <w:r w:rsidRPr="001E714B">
        <w:t>.</w:t>
      </w:r>
    </w:p>
    <w:p w:rsidR="6FA88C6A" w:rsidP="0091502C" w:rsidRDefault="6FA88C6A" w14:paraId="75D95805" w14:textId="05C72C52">
      <w:pPr>
        <w:ind w:firstLine="360"/>
      </w:pPr>
      <w:r>
        <w:rPr>
          <w:noProof/>
        </w:rPr>
        <w:drawing>
          <wp:inline distT="0" distB="0" distL="0" distR="0" wp14:anchorId="41B13C73" wp14:editId="5E5692A7">
            <wp:extent cx="2703095" cy="3761049"/>
            <wp:effectExtent l="0" t="0" r="0" b="0"/>
            <wp:docPr id="1374942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703095" cy="3761049"/>
                    </a:xfrm>
                    <a:prstGeom prst="rect">
                      <a:avLst/>
                    </a:prstGeom>
                  </pic:spPr>
                </pic:pic>
              </a:graphicData>
            </a:graphic>
          </wp:inline>
        </w:drawing>
      </w:r>
    </w:p>
    <w:p w:rsidRPr="004E0283" w:rsidR="1AB3ADC4" w:rsidP="1AB3ADC4" w:rsidRDefault="6FA88C6A" w14:paraId="56FB08BD" w14:textId="7605FF1B">
      <w:pPr>
        <w:pStyle w:val="ListParagraph"/>
        <w:numPr>
          <w:ilvl w:val="0"/>
          <w:numId w:val="7"/>
        </w:numPr>
        <w:rPr>
          <w:rFonts w:cstheme="minorHAnsi"/>
        </w:rPr>
      </w:pPr>
      <w:r w:rsidRPr="004E0283">
        <w:rPr>
          <w:rFonts w:eastAsia="Calibri" w:cstheme="minorHAnsi"/>
          <w:color w:val="000000" w:themeColor="text1"/>
        </w:rPr>
        <w:t>After selecting Use a different Account. Type in the username field “</w:t>
      </w:r>
      <w:r w:rsidR="00573865">
        <w:rPr>
          <w:rFonts w:eastAsia="Calibri" w:cstheme="minorHAnsi"/>
          <w:b/>
          <w:color w:val="000000" w:themeColor="text1"/>
        </w:rPr>
        <w:t>vmweb</w:t>
      </w:r>
      <w:r w:rsidRPr="004E0283">
        <w:rPr>
          <w:rFonts w:eastAsia="Calibri" w:cstheme="minorHAnsi"/>
          <w:b/>
          <w:color w:val="000000" w:themeColor="text1"/>
        </w:rPr>
        <w:t>01\sysadmin</w:t>
      </w:r>
      <w:r w:rsidRPr="004E0283">
        <w:rPr>
          <w:rFonts w:eastAsia="Calibri" w:cstheme="minorHAnsi"/>
          <w:color w:val="000000" w:themeColor="text1"/>
        </w:rPr>
        <w:t>” and then enter the password you created earlier then click OK.</w:t>
      </w:r>
    </w:p>
    <w:p w:rsidRPr="004E0283" w:rsidR="6FA88C6A" w:rsidP="6FA88C6A" w:rsidRDefault="6FA88C6A" w14:paraId="6B8C69D3" w14:textId="0D0051EB">
      <w:pPr>
        <w:pStyle w:val="ListParagraph"/>
        <w:numPr>
          <w:ilvl w:val="0"/>
          <w:numId w:val="7"/>
        </w:numPr>
        <w:rPr>
          <w:rFonts w:cstheme="minorHAnsi"/>
        </w:rPr>
      </w:pPr>
      <w:r w:rsidRPr="004E0283">
        <w:rPr>
          <w:rFonts w:eastAsia="Calibri" w:cstheme="minorHAnsi"/>
          <w:color w:val="000000" w:themeColor="text1"/>
        </w:rPr>
        <w:t>The remote connection will begin. You may be prompted with a certificate warning. Click yes to proceed.</w:t>
      </w:r>
    </w:p>
    <w:p w:rsidRPr="004E0283" w:rsidR="6FA88C6A" w:rsidP="6FA88C6A" w:rsidRDefault="6FA88C6A" w14:paraId="18C45DB1" w14:textId="66442F30">
      <w:pPr>
        <w:pStyle w:val="ListParagraph"/>
        <w:numPr>
          <w:ilvl w:val="0"/>
          <w:numId w:val="7"/>
        </w:numPr>
        <w:rPr>
          <w:rFonts w:cstheme="minorHAnsi"/>
        </w:rPr>
      </w:pPr>
      <w:r w:rsidRPr="004E0283">
        <w:rPr>
          <w:rFonts w:eastAsia="Calibri" w:cstheme="minorHAnsi"/>
          <w:color w:val="000000" w:themeColor="text1"/>
        </w:rPr>
        <w:lastRenderedPageBreak/>
        <w:t xml:space="preserve">You are now connected to </w:t>
      </w:r>
      <w:r w:rsidR="00573865">
        <w:rPr>
          <w:rFonts w:eastAsia="Calibri" w:cstheme="minorHAnsi"/>
          <w:b/>
          <w:color w:val="000000" w:themeColor="text1"/>
        </w:rPr>
        <w:t>vmw</w:t>
      </w:r>
      <w:r w:rsidRPr="004E0283">
        <w:rPr>
          <w:rFonts w:eastAsia="Calibri" w:cstheme="minorHAnsi"/>
          <w:b/>
          <w:color w:val="000000" w:themeColor="text1"/>
        </w:rPr>
        <w:t>eb01.</w:t>
      </w:r>
    </w:p>
    <w:p w:rsidRPr="004E0283" w:rsidR="6FA88C6A" w:rsidP="6FA88C6A" w:rsidRDefault="6FA88C6A" w14:paraId="58A6A928" w14:textId="261BF19B">
      <w:pPr>
        <w:pStyle w:val="ListParagraph"/>
        <w:numPr>
          <w:ilvl w:val="0"/>
          <w:numId w:val="7"/>
        </w:numPr>
        <w:rPr>
          <w:rFonts w:cstheme="minorHAnsi"/>
        </w:rPr>
      </w:pPr>
      <w:r w:rsidRPr="004E0283">
        <w:rPr>
          <w:rFonts w:eastAsia="Calibri" w:cstheme="minorHAnsi"/>
          <w:color w:val="000000" w:themeColor="text1"/>
        </w:rPr>
        <w:t>Open the web browser type in localhost. If the site is successfully running, you should see a page like the screenshot below.</w:t>
      </w:r>
    </w:p>
    <w:p w:rsidR="6FA88C6A" w:rsidP="6FA88C6A" w:rsidRDefault="6FA88C6A" w14:paraId="6739A932" w14:textId="6F7FF25E">
      <w:pPr>
        <w:ind w:left="360"/>
      </w:pPr>
      <w:r>
        <w:rPr>
          <w:noProof/>
        </w:rPr>
        <w:drawing>
          <wp:inline distT="0" distB="0" distL="0" distR="0" wp14:anchorId="43B1D206" wp14:editId="3267A386">
            <wp:extent cx="5111750" cy="2777490"/>
            <wp:effectExtent l="0" t="0" r="0" b="3810"/>
            <wp:docPr id="6811708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1750" cy="2777490"/>
                    </a:xfrm>
                    <a:prstGeom prst="rect">
                      <a:avLst/>
                    </a:prstGeom>
                  </pic:spPr>
                </pic:pic>
              </a:graphicData>
            </a:graphic>
          </wp:inline>
        </w:drawing>
      </w:r>
    </w:p>
    <w:p w:rsidRPr="00131D31" w:rsidR="1AB3ADC4" w:rsidP="22B212D1" w:rsidRDefault="6D91227D" w14:paraId="64228A4D" w14:textId="5FD6BC25">
      <w:pPr>
        <w:pStyle w:val="Heading1"/>
        <w:rPr>
          <w:b/>
        </w:rPr>
      </w:pPr>
      <w:r w:rsidRPr="6D91227D">
        <w:rPr>
          <w:b/>
          <w:bCs/>
        </w:rPr>
        <w:t xml:space="preserve">Migrate </w:t>
      </w:r>
      <w:r w:rsidR="002749FE">
        <w:rPr>
          <w:b/>
          <w:bCs/>
        </w:rPr>
        <w:t>U</w:t>
      </w:r>
      <w:r w:rsidRPr="6D91227D">
        <w:rPr>
          <w:b/>
          <w:bCs/>
        </w:rPr>
        <w:t>sing the A</w:t>
      </w:r>
      <w:r w:rsidR="002749FE">
        <w:rPr>
          <w:b/>
          <w:bCs/>
        </w:rPr>
        <w:t>pp</w:t>
      </w:r>
      <w:r w:rsidRPr="6D91227D">
        <w:rPr>
          <w:b/>
          <w:bCs/>
        </w:rPr>
        <w:t xml:space="preserve"> </w:t>
      </w:r>
      <w:r w:rsidR="002749FE">
        <w:rPr>
          <w:b/>
          <w:bCs/>
        </w:rPr>
        <w:t xml:space="preserve">Service </w:t>
      </w:r>
      <w:r w:rsidRPr="6D91227D">
        <w:rPr>
          <w:b/>
          <w:bCs/>
        </w:rPr>
        <w:t>Migration</w:t>
      </w:r>
      <w:r w:rsidR="00166A3E">
        <w:rPr>
          <w:b/>
          <w:bCs/>
        </w:rPr>
        <w:t xml:space="preserve"> </w:t>
      </w:r>
      <w:r w:rsidR="00573865">
        <w:rPr>
          <w:b/>
          <w:bCs/>
        </w:rPr>
        <w:t xml:space="preserve">Assistant </w:t>
      </w:r>
      <w:r w:rsidRPr="6D91227D">
        <w:rPr>
          <w:b/>
          <w:bCs/>
        </w:rPr>
        <w:t>Tool</w:t>
      </w:r>
    </w:p>
    <w:p w:rsidRPr="00F83686" w:rsidR="6D91227D" w:rsidP="6D91227D" w:rsidRDefault="6D91227D" w14:paraId="24D89BFF" w14:textId="383EEFC0">
      <w:pPr>
        <w:pStyle w:val="ListParagraph"/>
        <w:numPr>
          <w:ilvl w:val="0"/>
          <w:numId w:val="4"/>
        </w:numPr>
        <w:rPr>
          <w:rFonts w:cstheme="minorHAnsi"/>
          <w:color w:val="000000" w:themeColor="text1"/>
        </w:rPr>
      </w:pPr>
      <w:r w:rsidRPr="00F83686">
        <w:rPr>
          <w:rFonts w:eastAsia="Calibri" w:cstheme="minorHAnsi"/>
          <w:color w:val="000000" w:themeColor="text1"/>
        </w:rPr>
        <w:t>Disable Internet Explorer Enhanced security and Enable downloads.</w:t>
      </w:r>
    </w:p>
    <w:p w:rsidRPr="00F83686" w:rsidR="6D91227D" w:rsidP="6D91227D" w:rsidRDefault="6D91227D" w14:paraId="629E468E" w14:textId="222888A2">
      <w:pPr>
        <w:pStyle w:val="ListParagraph"/>
        <w:numPr>
          <w:ilvl w:val="1"/>
          <w:numId w:val="4"/>
        </w:numPr>
        <w:rPr>
          <w:rFonts w:cstheme="minorHAnsi"/>
          <w:color w:val="000000" w:themeColor="text1"/>
        </w:rPr>
      </w:pPr>
      <w:r w:rsidRPr="00F83686">
        <w:rPr>
          <w:rFonts w:eastAsia="Calibri" w:cstheme="minorHAnsi"/>
          <w:color w:val="000000" w:themeColor="text1"/>
        </w:rPr>
        <w:t xml:space="preserve">To disable IE Enhanced Security </w:t>
      </w:r>
    </w:p>
    <w:p w:rsidRPr="00F83686" w:rsidR="6D91227D" w:rsidP="6D91227D" w:rsidRDefault="6D91227D" w14:paraId="73883D2C" w14:textId="488336D7">
      <w:pPr>
        <w:pStyle w:val="ListParagraph"/>
        <w:numPr>
          <w:ilvl w:val="2"/>
          <w:numId w:val="4"/>
        </w:numPr>
        <w:rPr>
          <w:rFonts w:cstheme="minorHAnsi"/>
          <w:color w:val="000000" w:themeColor="text1"/>
        </w:rPr>
      </w:pPr>
      <w:r w:rsidRPr="00F83686">
        <w:rPr>
          <w:rFonts w:eastAsia="Calibri" w:cstheme="minorHAnsi"/>
          <w:color w:val="000000" w:themeColor="text1"/>
        </w:rPr>
        <w:t xml:space="preserve">On </w:t>
      </w:r>
      <w:r w:rsidR="00573865">
        <w:rPr>
          <w:rFonts w:eastAsia="Calibri" w:cstheme="minorHAnsi"/>
          <w:b/>
          <w:bCs/>
          <w:color w:val="000000" w:themeColor="text1"/>
        </w:rPr>
        <w:t>v</w:t>
      </w:r>
      <w:r w:rsidRPr="00612AAA">
        <w:rPr>
          <w:rFonts w:eastAsia="Calibri" w:cstheme="minorHAnsi"/>
          <w:b/>
          <w:bCs/>
          <w:color w:val="000000" w:themeColor="text1"/>
        </w:rPr>
        <w:t>m</w:t>
      </w:r>
      <w:r w:rsidR="00573865">
        <w:rPr>
          <w:rFonts w:eastAsia="Calibri" w:cstheme="minorHAnsi"/>
          <w:b/>
          <w:bCs/>
          <w:color w:val="000000" w:themeColor="text1"/>
        </w:rPr>
        <w:t>w</w:t>
      </w:r>
      <w:r w:rsidRPr="00612AAA">
        <w:rPr>
          <w:rFonts w:eastAsia="Calibri" w:cstheme="minorHAnsi"/>
          <w:b/>
          <w:bCs/>
          <w:color w:val="000000" w:themeColor="text1"/>
        </w:rPr>
        <w:t>eb01</w:t>
      </w:r>
      <w:r w:rsidRPr="00F83686">
        <w:rPr>
          <w:rFonts w:eastAsia="Calibri" w:cstheme="minorHAnsi"/>
          <w:color w:val="000000" w:themeColor="text1"/>
        </w:rPr>
        <w:t xml:space="preserve"> Open Server Manager &gt; Local Server &gt; IE Enhanced Security Configuration, then find the link to disable IE enhanced security.</w:t>
      </w:r>
    </w:p>
    <w:p w:rsidRPr="00F83686" w:rsidR="6D91227D" w:rsidP="6D91227D" w:rsidRDefault="6D91227D" w14:paraId="274A8A29" w14:textId="0A17E242">
      <w:pPr>
        <w:pStyle w:val="ListParagraph"/>
        <w:numPr>
          <w:ilvl w:val="1"/>
          <w:numId w:val="4"/>
        </w:numPr>
        <w:rPr>
          <w:rFonts w:cstheme="minorHAnsi"/>
          <w:color w:val="000000" w:themeColor="text1"/>
        </w:rPr>
      </w:pPr>
      <w:r w:rsidRPr="00F83686">
        <w:rPr>
          <w:rFonts w:eastAsia="Calibri" w:cstheme="minorHAnsi"/>
          <w:color w:val="000000" w:themeColor="text1"/>
        </w:rPr>
        <w:t>To enable downloads:</w:t>
      </w:r>
    </w:p>
    <w:p w:rsidRPr="00F83686" w:rsidR="6D91227D" w:rsidP="6D91227D" w:rsidRDefault="6D91227D" w14:paraId="3CE7E9BC" w14:textId="2DFE51C2">
      <w:pPr>
        <w:pStyle w:val="ListParagraph"/>
        <w:numPr>
          <w:ilvl w:val="2"/>
          <w:numId w:val="4"/>
        </w:numPr>
        <w:rPr>
          <w:rFonts w:cstheme="minorHAnsi"/>
          <w:color w:val="000000" w:themeColor="text1"/>
        </w:rPr>
      </w:pPr>
      <w:r w:rsidRPr="00F83686">
        <w:rPr>
          <w:rFonts w:eastAsia="Calibri" w:cstheme="minorHAnsi"/>
          <w:color w:val="000000" w:themeColor="text1"/>
        </w:rPr>
        <w:t>Clicking the gear icon in the upper right hand of the menu bar.</w:t>
      </w:r>
    </w:p>
    <w:p w:rsidRPr="00F83686" w:rsidR="6D91227D" w:rsidP="6D91227D" w:rsidRDefault="6D91227D" w14:paraId="5657EAAF" w14:textId="275CB226">
      <w:pPr>
        <w:pStyle w:val="ListParagraph"/>
        <w:numPr>
          <w:ilvl w:val="2"/>
          <w:numId w:val="4"/>
        </w:numPr>
        <w:rPr>
          <w:rFonts w:cstheme="minorHAnsi"/>
          <w:color w:val="000000" w:themeColor="text1"/>
        </w:rPr>
      </w:pPr>
      <w:r w:rsidRPr="00F83686">
        <w:rPr>
          <w:rFonts w:eastAsia="Calibri" w:cstheme="minorHAnsi"/>
          <w:color w:val="000000" w:themeColor="text1"/>
        </w:rPr>
        <w:t>Click Internet options.</w:t>
      </w:r>
    </w:p>
    <w:p w:rsidRPr="00F83686" w:rsidR="6D91227D" w:rsidP="6D91227D" w:rsidRDefault="6D91227D" w14:paraId="15BB32C2" w14:textId="39C3DAFF">
      <w:pPr>
        <w:pStyle w:val="ListParagraph"/>
        <w:numPr>
          <w:ilvl w:val="2"/>
          <w:numId w:val="4"/>
        </w:numPr>
        <w:rPr>
          <w:rFonts w:cstheme="minorHAnsi"/>
          <w:color w:val="000000" w:themeColor="text1"/>
        </w:rPr>
      </w:pPr>
      <w:r w:rsidRPr="00F83686">
        <w:rPr>
          <w:rFonts w:eastAsia="Calibri" w:cstheme="minorHAnsi"/>
          <w:color w:val="000000" w:themeColor="text1"/>
        </w:rPr>
        <w:t>Click the Security tab.</w:t>
      </w:r>
    </w:p>
    <w:p w:rsidRPr="00F83686" w:rsidR="6D91227D" w:rsidP="54C447B5" w:rsidRDefault="54C447B5" w14:paraId="51CDD20C" w14:textId="34257105">
      <w:pPr>
        <w:pStyle w:val="ListParagraph"/>
        <w:numPr>
          <w:ilvl w:val="2"/>
          <w:numId w:val="4"/>
        </w:numPr>
        <w:rPr>
          <w:rFonts w:cstheme="minorHAnsi"/>
          <w:color w:val="000000" w:themeColor="text1"/>
        </w:rPr>
      </w:pPr>
      <w:r w:rsidRPr="00F83686">
        <w:rPr>
          <w:rFonts w:eastAsia="Calibri" w:cstheme="minorHAnsi"/>
          <w:color w:val="000000" w:themeColor="text1"/>
        </w:rPr>
        <w:t>Click Custom level.</w:t>
      </w:r>
    </w:p>
    <w:p w:rsidRPr="00F83686" w:rsidR="6D91227D" w:rsidP="6D91227D" w:rsidRDefault="6D91227D" w14:paraId="41896480" w14:textId="59370FB7">
      <w:pPr>
        <w:pStyle w:val="ListParagraph"/>
        <w:numPr>
          <w:ilvl w:val="2"/>
          <w:numId w:val="4"/>
        </w:numPr>
        <w:rPr>
          <w:rFonts w:cstheme="minorHAnsi"/>
          <w:color w:val="000000" w:themeColor="text1"/>
        </w:rPr>
      </w:pPr>
      <w:r w:rsidRPr="00F83686">
        <w:rPr>
          <w:rFonts w:eastAsia="Calibri" w:cstheme="minorHAnsi"/>
          <w:color w:val="000000" w:themeColor="text1"/>
        </w:rPr>
        <w:t>Find File Download setting and change from Disabled to Enabled.</w:t>
      </w:r>
    </w:p>
    <w:p w:rsidRPr="00F83686" w:rsidR="1AB3ADC4" w:rsidP="6FA88C6A" w:rsidRDefault="6D91227D" w14:paraId="69ABAE46" w14:textId="7C1DA1ED">
      <w:pPr>
        <w:pStyle w:val="ListParagraph"/>
        <w:numPr>
          <w:ilvl w:val="0"/>
          <w:numId w:val="4"/>
        </w:numPr>
        <w:rPr>
          <w:rFonts w:cstheme="minorHAnsi"/>
          <w:color w:val="000000" w:themeColor="text1"/>
        </w:rPr>
      </w:pPr>
      <w:r w:rsidRPr="00F83686">
        <w:rPr>
          <w:rFonts w:eastAsia="Calibri" w:cstheme="minorHAnsi"/>
          <w:color w:val="000000" w:themeColor="text1"/>
        </w:rPr>
        <w:t xml:space="preserve">Navigate to the below URL on the </w:t>
      </w:r>
      <w:r w:rsidR="004C69B4">
        <w:rPr>
          <w:rFonts w:eastAsia="Calibri" w:cstheme="minorHAnsi"/>
          <w:b/>
          <w:bCs/>
          <w:color w:val="000000" w:themeColor="text1"/>
        </w:rPr>
        <w:t>v</w:t>
      </w:r>
      <w:r w:rsidRPr="005852B6">
        <w:rPr>
          <w:rFonts w:eastAsia="Calibri" w:cstheme="minorHAnsi"/>
          <w:b/>
          <w:bCs/>
          <w:color w:val="000000" w:themeColor="text1"/>
        </w:rPr>
        <w:t>m</w:t>
      </w:r>
      <w:r w:rsidR="004C69B4">
        <w:rPr>
          <w:rFonts w:eastAsia="Calibri" w:cstheme="minorHAnsi"/>
          <w:b/>
          <w:bCs/>
          <w:color w:val="000000" w:themeColor="text1"/>
        </w:rPr>
        <w:t>w</w:t>
      </w:r>
      <w:r w:rsidRPr="005852B6">
        <w:rPr>
          <w:rFonts w:eastAsia="Calibri" w:cstheme="minorHAnsi"/>
          <w:b/>
          <w:bCs/>
          <w:color w:val="000000" w:themeColor="text1"/>
        </w:rPr>
        <w:t>eb01</w:t>
      </w:r>
    </w:p>
    <w:p w:rsidRPr="00F83686" w:rsidR="1AB3ADC4" w:rsidP="5570C2BE" w:rsidRDefault="001411B2" w14:paraId="67E38CC9" w14:textId="5CE22D70">
      <w:pPr>
        <w:pStyle w:val="ListParagraph"/>
        <w:numPr>
          <w:ilvl w:val="1"/>
          <w:numId w:val="4"/>
        </w:numPr>
        <w:rPr>
          <w:rFonts w:cstheme="minorHAnsi"/>
          <w:color w:val="000000" w:themeColor="text1"/>
        </w:rPr>
      </w:pPr>
      <w:hyperlink r:id="rId19">
        <w:r w:rsidRPr="00F83686" w:rsidR="6D91227D">
          <w:rPr>
            <w:rStyle w:val="Hyperlink"/>
            <w:rFonts w:cstheme="minorHAnsi"/>
          </w:rPr>
          <w:t>https://appmigration.microsoft.com/</w:t>
        </w:r>
      </w:hyperlink>
      <w:r w:rsidRPr="00F83686" w:rsidR="6D91227D">
        <w:rPr>
          <w:rFonts w:cstheme="minorHAnsi"/>
        </w:rPr>
        <w:t xml:space="preserve"> </w:t>
      </w:r>
    </w:p>
    <w:p w:rsidRPr="00F83686" w:rsidR="1AB3ADC4" w:rsidP="5570C2BE" w:rsidRDefault="6D91227D" w14:paraId="08EEEA39" w14:textId="7FF4E31A">
      <w:pPr>
        <w:pStyle w:val="ListParagraph"/>
        <w:numPr>
          <w:ilvl w:val="0"/>
          <w:numId w:val="4"/>
        </w:numPr>
        <w:rPr>
          <w:rFonts w:cstheme="minorHAnsi"/>
          <w:color w:val="000000" w:themeColor="text1"/>
        </w:rPr>
      </w:pPr>
      <w:r w:rsidRPr="00F83686">
        <w:rPr>
          <w:rFonts w:cstheme="minorHAnsi"/>
        </w:rPr>
        <w:t>Click the “Download” button on the right.</w:t>
      </w:r>
    </w:p>
    <w:p w:rsidRPr="00F83686" w:rsidR="1AB3ADC4" w:rsidP="5570C2BE" w:rsidRDefault="6D91227D" w14:paraId="0E8B6CAC" w14:textId="2B000B92">
      <w:pPr>
        <w:pStyle w:val="ListParagraph"/>
        <w:numPr>
          <w:ilvl w:val="0"/>
          <w:numId w:val="4"/>
        </w:numPr>
        <w:rPr>
          <w:rFonts w:cstheme="minorHAnsi"/>
          <w:color w:val="000000" w:themeColor="text1"/>
        </w:rPr>
      </w:pPr>
      <w:r w:rsidRPr="00F83686">
        <w:rPr>
          <w:rFonts w:cstheme="minorHAnsi"/>
        </w:rPr>
        <w:t>Click the “Download” link and accept terms to begin downloading the tool.</w:t>
      </w:r>
    </w:p>
    <w:p w:rsidRPr="00F83686" w:rsidR="1AB3ADC4" w:rsidP="6D91227D" w:rsidRDefault="6D91227D" w14:paraId="1C4FD56F" w14:textId="03C20D15">
      <w:pPr>
        <w:pStyle w:val="ListParagraph"/>
        <w:numPr>
          <w:ilvl w:val="0"/>
          <w:numId w:val="4"/>
        </w:numPr>
        <w:rPr>
          <w:rFonts w:cstheme="minorHAnsi"/>
          <w:color w:val="000000" w:themeColor="text1"/>
        </w:rPr>
      </w:pPr>
      <w:r w:rsidRPr="00F83686">
        <w:rPr>
          <w:rFonts w:eastAsia="Calibri" w:cstheme="minorHAnsi"/>
          <w:color w:val="000000" w:themeColor="text1"/>
        </w:rPr>
        <w:t xml:space="preserve">Note: </w:t>
      </w:r>
      <w:r w:rsidRPr="00F83686">
        <w:rPr>
          <w:rFonts w:cstheme="minorHAnsi"/>
        </w:rPr>
        <w:t xml:space="preserve">Once the download completes, run the </w:t>
      </w:r>
      <w:r w:rsidRPr="00F83686">
        <w:rPr>
          <w:rFonts w:cstheme="minorHAnsi"/>
          <w:b/>
          <w:bCs/>
        </w:rPr>
        <w:t>MSI installer</w:t>
      </w:r>
      <w:r w:rsidRPr="00F83686">
        <w:rPr>
          <w:rFonts w:cstheme="minorHAnsi"/>
        </w:rPr>
        <w:t xml:space="preserve"> (Note: Installation will only succeed for the system administrator account)</w:t>
      </w:r>
    </w:p>
    <w:p w:rsidRPr="00F83686" w:rsidR="1AB3ADC4" w:rsidP="5570C2BE" w:rsidRDefault="6D91227D" w14:paraId="6084B5AB" w14:textId="7F357640">
      <w:pPr>
        <w:pStyle w:val="ListParagraph"/>
        <w:numPr>
          <w:ilvl w:val="0"/>
          <w:numId w:val="4"/>
        </w:numPr>
        <w:rPr>
          <w:rFonts w:cstheme="minorHAnsi"/>
          <w:color w:val="000000" w:themeColor="text1"/>
        </w:rPr>
      </w:pPr>
      <w:r w:rsidRPr="00F83686">
        <w:rPr>
          <w:rFonts w:cstheme="minorHAnsi"/>
        </w:rPr>
        <w:t>Once the installation completes the tool can be launched from the desktop shortcut “</w:t>
      </w:r>
      <w:proofErr w:type="spellStart"/>
      <w:r w:rsidRPr="00F83686">
        <w:rPr>
          <w:rFonts w:cstheme="minorHAnsi"/>
        </w:rPr>
        <w:t>AppServiceMigration</w:t>
      </w:r>
      <w:r w:rsidR="00925A49">
        <w:rPr>
          <w:rFonts w:cstheme="minorHAnsi"/>
        </w:rPr>
        <w:t>Assistant</w:t>
      </w:r>
      <w:proofErr w:type="spellEnd"/>
      <w:r w:rsidRPr="00F83686">
        <w:rPr>
          <w:rFonts w:cstheme="minorHAnsi"/>
        </w:rPr>
        <w:t>”.</w:t>
      </w:r>
    </w:p>
    <w:p w:rsidRPr="00F83686" w:rsidR="1AB3ADC4" w:rsidP="5570C2BE" w:rsidRDefault="6D91227D" w14:paraId="0418FB9C" w14:textId="2BD304B8">
      <w:pPr>
        <w:pStyle w:val="ListParagraph"/>
        <w:numPr>
          <w:ilvl w:val="0"/>
          <w:numId w:val="4"/>
        </w:numPr>
        <w:rPr>
          <w:rFonts w:cstheme="minorHAnsi"/>
          <w:color w:val="000000" w:themeColor="text1"/>
        </w:rPr>
      </w:pPr>
      <w:r w:rsidRPr="00F83686">
        <w:rPr>
          <w:rFonts w:cstheme="minorHAnsi"/>
        </w:rPr>
        <w:t>The tool should automatically detect the website and display below.</w:t>
      </w:r>
    </w:p>
    <w:p w:rsidRPr="00F83686" w:rsidR="1AB3ADC4" w:rsidP="5570C2BE" w:rsidRDefault="6D91227D" w14:paraId="1540FFCA" w14:textId="2EB779DE">
      <w:pPr>
        <w:pStyle w:val="ListParagraph"/>
        <w:numPr>
          <w:ilvl w:val="1"/>
          <w:numId w:val="4"/>
        </w:numPr>
        <w:rPr>
          <w:rFonts w:cstheme="minorHAnsi"/>
          <w:color w:val="000000" w:themeColor="text1"/>
        </w:rPr>
      </w:pPr>
      <w:r w:rsidRPr="00F83686">
        <w:rPr>
          <w:rFonts w:cstheme="minorHAnsi"/>
        </w:rPr>
        <w:t>If the website is not listed attempt to reload the tool</w:t>
      </w:r>
    </w:p>
    <w:p w:rsidR="6FA88C6A" w:rsidP="00D513BC" w:rsidRDefault="6FA88C6A" w14:paraId="124F0812" w14:textId="7C5DA290">
      <w:pPr>
        <w:ind w:firstLine="360"/>
      </w:pPr>
    </w:p>
    <w:p w:rsidR="005C5706" w:rsidP="00D513BC" w:rsidRDefault="005C5706" w14:paraId="696B233B" w14:textId="29B7BA1E">
      <w:pPr>
        <w:ind w:firstLine="360"/>
      </w:pPr>
      <w:r>
        <w:rPr>
          <w:noProof/>
        </w:rPr>
        <w:lastRenderedPageBreak/>
        <w:drawing>
          <wp:inline distT="0" distB="0" distL="0" distR="0" wp14:anchorId="086BDA2F" wp14:editId="72D54FA7">
            <wp:extent cx="5943600" cy="320738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Pr="00D513BC" w:rsidR="1AB3ADC4" w:rsidP="5570C2BE" w:rsidRDefault="6D91227D" w14:paraId="34A1B30B" w14:textId="018A431A">
      <w:pPr>
        <w:pStyle w:val="ListParagraph"/>
        <w:numPr>
          <w:ilvl w:val="0"/>
          <w:numId w:val="4"/>
        </w:numPr>
        <w:rPr>
          <w:color w:val="000000" w:themeColor="text1"/>
        </w:rPr>
      </w:pPr>
      <w:r w:rsidRPr="00D513BC">
        <w:t xml:space="preserve">Select the site you wish to migrate and click </w:t>
      </w:r>
      <w:r w:rsidRPr="000B49A8" w:rsidR="000B49A8">
        <w:rPr>
          <w:b/>
          <w:bCs/>
        </w:rPr>
        <w:t>N</w:t>
      </w:r>
      <w:r w:rsidRPr="000B49A8">
        <w:rPr>
          <w:b/>
          <w:bCs/>
        </w:rPr>
        <w:t>ext</w:t>
      </w:r>
      <w:r w:rsidRPr="00D513BC">
        <w:t>.</w:t>
      </w:r>
    </w:p>
    <w:p w:rsidRPr="00D513BC" w:rsidR="1AB3ADC4" w:rsidP="6FA88C6A" w:rsidRDefault="6D91227D" w14:paraId="3E7E9A87" w14:textId="7BBDF25A">
      <w:pPr>
        <w:pStyle w:val="ListParagraph"/>
        <w:numPr>
          <w:ilvl w:val="0"/>
          <w:numId w:val="4"/>
        </w:numPr>
        <w:rPr>
          <w:color w:val="000000" w:themeColor="text1"/>
        </w:rPr>
      </w:pPr>
      <w:r w:rsidRPr="00D513BC">
        <w:t>This will return the results of the pre-migration readiness checks.</w:t>
      </w:r>
    </w:p>
    <w:p w:rsidRPr="005C5706" w:rsidR="6FA88C6A" w:rsidP="005C5706" w:rsidRDefault="6D91227D" w14:paraId="52B97CD7" w14:textId="793E4476">
      <w:pPr>
        <w:pStyle w:val="ListParagraph"/>
        <w:numPr>
          <w:ilvl w:val="0"/>
          <w:numId w:val="4"/>
        </w:numPr>
        <w:rPr>
          <w:color w:val="000000" w:themeColor="text1"/>
        </w:rPr>
      </w:pPr>
      <w:r w:rsidRPr="00D513BC">
        <w:t xml:space="preserve"> Errors need to be resolved prior to migration. Warnings indicate that while the migration can proceed, but there may be additional configuration steps required outside of the App Service Migration</w:t>
      </w:r>
      <w:r w:rsidR="00225FFF">
        <w:t xml:space="preserve"> Assistant</w:t>
      </w:r>
      <w:r w:rsidRPr="00D513BC">
        <w:t xml:space="preserve"> Tool. For more information see </w:t>
      </w:r>
      <w:hyperlink r:id="rId21">
        <w:r w:rsidRPr="00D513BC">
          <w:rPr>
            <w:rStyle w:val="Hyperlink"/>
            <w:rFonts w:ascii="Calibri" w:hAnsi="Calibri" w:eastAsia="Calibri" w:cs="Calibri"/>
            <w:color w:val="000000" w:themeColor="text1"/>
          </w:rPr>
          <w:t>Azure App Service Migration Readiness Checks.</w:t>
        </w:r>
      </w:hyperlink>
    </w:p>
    <w:p w:rsidR="005C5706" w:rsidP="6FA88C6A" w:rsidRDefault="005C5706" w14:paraId="3E7B7C0B" w14:textId="3D45C65B">
      <w:pPr>
        <w:ind w:left="360"/>
      </w:pPr>
      <w:r>
        <w:rPr>
          <w:noProof/>
        </w:rPr>
        <w:drawing>
          <wp:inline distT="0" distB="0" distL="0" distR="0" wp14:anchorId="38D76D85" wp14:editId="650B9E2F">
            <wp:extent cx="5943600" cy="3199765"/>
            <wp:effectExtent l="0" t="0" r="0"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Pr="00965C1C" w:rsidR="6FA88C6A" w:rsidP="6FA88C6A" w:rsidRDefault="6D91227D" w14:paraId="5469D6F8" w14:textId="24DB465C">
      <w:pPr>
        <w:pStyle w:val="ListParagraph"/>
        <w:numPr>
          <w:ilvl w:val="0"/>
          <w:numId w:val="4"/>
        </w:numPr>
        <w:rPr>
          <w:rFonts w:cstheme="minorHAnsi"/>
          <w:color w:val="000000" w:themeColor="text1"/>
          <w:sz w:val="21"/>
          <w:szCs w:val="21"/>
        </w:rPr>
      </w:pPr>
      <w:r w:rsidRPr="00965C1C">
        <w:rPr>
          <w:rFonts w:cstheme="minorHAnsi"/>
        </w:rPr>
        <w:t xml:space="preserve">Click </w:t>
      </w:r>
      <w:r w:rsidRPr="00965C1C">
        <w:rPr>
          <w:rFonts w:cstheme="minorHAnsi"/>
          <w:b/>
          <w:bCs/>
        </w:rPr>
        <w:t>next</w:t>
      </w:r>
      <w:r w:rsidRPr="00965C1C">
        <w:rPr>
          <w:rFonts w:cstheme="minorHAnsi"/>
        </w:rPr>
        <w:t xml:space="preserve"> to proceed.</w:t>
      </w:r>
    </w:p>
    <w:p w:rsidRPr="00764C7D" w:rsidR="6FA88C6A" w:rsidP="00764C7D" w:rsidRDefault="6D91227D" w14:paraId="08691CAA" w14:textId="257D1B67">
      <w:pPr>
        <w:pStyle w:val="ListParagraph"/>
        <w:numPr>
          <w:ilvl w:val="0"/>
          <w:numId w:val="4"/>
        </w:numPr>
        <w:rPr>
          <w:rFonts w:cstheme="minorHAnsi"/>
          <w:color w:val="000000" w:themeColor="text1"/>
          <w:sz w:val="21"/>
          <w:szCs w:val="21"/>
        </w:rPr>
      </w:pPr>
      <w:r w:rsidRPr="00965C1C">
        <w:rPr>
          <w:rFonts w:cstheme="minorHAnsi"/>
        </w:rPr>
        <w:t>You will now be at the Login to Azure page.</w:t>
      </w:r>
    </w:p>
    <w:p w:rsidR="00764C7D" w:rsidP="6FA88C6A" w:rsidRDefault="00764C7D" w14:paraId="2D150123" w14:textId="46433CF9">
      <w:pPr>
        <w:ind w:left="360"/>
      </w:pPr>
      <w:r>
        <w:rPr>
          <w:noProof/>
        </w:rPr>
        <w:lastRenderedPageBreak/>
        <w:drawing>
          <wp:inline distT="0" distB="0" distL="0" distR="0" wp14:anchorId="1C86FFAA" wp14:editId="7436ECF7">
            <wp:extent cx="5943600" cy="318833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Pr="00764C7D" w:rsidR="6FA88C6A" w:rsidP="00764C7D" w:rsidRDefault="6D91227D" w14:paraId="2DAD3EC5" w14:textId="69EEFBEE">
      <w:pPr>
        <w:pStyle w:val="ListParagraph"/>
        <w:numPr>
          <w:ilvl w:val="0"/>
          <w:numId w:val="4"/>
        </w:numPr>
        <w:rPr>
          <w:color w:val="000000" w:themeColor="text1"/>
          <w:sz w:val="21"/>
          <w:szCs w:val="21"/>
        </w:rPr>
      </w:pPr>
      <w:r>
        <w:t xml:space="preserve">Click </w:t>
      </w:r>
      <w:r w:rsidRPr="005723DA" w:rsidR="005723DA">
        <w:rPr>
          <w:b/>
          <w:bCs/>
        </w:rPr>
        <w:t>C</w:t>
      </w:r>
      <w:r w:rsidRPr="005723DA">
        <w:rPr>
          <w:b/>
          <w:bCs/>
        </w:rPr>
        <w:t>op</w:t>
      </w:r>
      <w:r w:rsidR="00764C7D">
        <w:rPr>
          <w:b/>
          <w:bCs/>
        </w:rPr>
        <w:t xml:space="preserve">y Code &amp; Open Browser </w:t>
      </w:r>
      <w:r>
        <w:t xml:space="preserve">next to the device code. Then click </w:t>
      </w:r>
      <w:r w:rsidR="00225FFF">
        <w:rPr>
          <w:b/>
          <w:bCs/>
        </w:rPr>
        <w:t>Next</w:t>
      </w:r>
      <w:r>
        <w:t>. This will launch the default a browser window. Due to Internet Explorer Enhanced security you will have to click add, to add the site as trusted. Once this is complete you should see a page like the one below.</w:t>
      </w:r>
    </w:p>
    <w:p w:rsidR="00764C7D" w:rsidP="6FA88C6A" w:rsidRDefault="00764C7D" w14:paraId="5BF60E25" w14:textId="7DE32171">
      <w:pPr>
        <w:ind w:left="360"/>
      </w:pPr>
      <w:r>
        <w:rPr>
          <w:noProof/>
        </w:rPr>
        <w:drawing>
          <wp:inline distT="0" distB="0" distL="0" distR="0" wp14:anchorId="0D86DD6C" wp14:editId="157B8114">
            <wp:extent cx="5943600" cy="31883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6FA88C6A" w:rsidP="1D66EB7C" w:rsidRDefault="00225FFF" w14:paraId="4716957D" w14:textId="3EE07CE5">
      <w:pPr>
        <w:pStyle w:val="ListParagraph"/>
        <w:numPr>
          <w:ilvl w:val="0"/>
          <w:numId w:val="4"/>
        </w:numPr>
        <w:rPr>
          <w:color w:val="000000" w:themeColor="text1" w:themeTint="FF" w:themeShade="FF"/>
          <w:sz w:val="21"/>
          <w:szCs w:val="21"/>
        </w:rPr>
      </w:pPr>
      <w:r w:rsidR="1D66EB7C">
        <w:rPr/>
        <w:t xml:space="preserve">Press </w:t>
      </w:r>
      <w:r w:rsidR="1D66EB7C">
        <w:rPr/>
        <w:t xml:space="preserve">the </w:t>
      </w:r>
      <w:r w:rsidRPr="1D66EB7C" w:rsidR="1D66EB7C">
        <w:rPr>
          <w:b w:val="1"/>
          <w:bCs w:val="1"/>
        </w:rPr>
        <w:t>C</w:t>
      </w:r>
      <w:r w:rsidRPr="1D66EB7C" w:rsidR="1D66EB7C">
        <w:rPr>
          <w:b w:val="1"/>
          <w:bCs w:val="1"/>
        </w:rPr>
        <w:t>tr</w:t>
      </w:r>
      <w:r w:rsidRPr="1D66EB7C" w:rsidR="1D66EB7C">
        <w:rPr>
          <w:b w:val="1"/>
          <w:bCs w:val="1"/>
        </w:rPr>
        <w:t>l-V</w:t>
      </w:r>
      <w:r w:rsidR="1D66EB7C">
        <w:rPr/>
        <w:t xml:space="preserve"> </w:t>
      </w:r>
      <w:r w:rsidR="1D66EB7C">
        <w:rPr/>
        <w:t xml:space="preserve">key </w:t>
      </w:r>
      <w:r w:rsidR="1D66EB7C">
        <w:rPr/>
        <w:t xml:space="preserve">to </w:t>
      </w:r>
      <w:r w:rsidR="1D66EB7C">
        <w:rPr/>
        <w:t>paste</w:t>
      </w:r>
      <w:r w:rsidR="1D66EB7C">
        <w:rPr/>
        <w:t xml:space="preserve"> the code into the field. Once the code is entered, click </w:t>
      </w:r>
      <w:r w:rsidRPr="1D66EB7C" w:rsidR="1D66EB7C">
        <w:rPr>
          <w:b w:val="1"/>
          <w:bCs w:val="1"/>
        </w:rPr>
        <w:t>Next</w:t>
      </w:r>
      <w:r w:rsidR="1D66EB7C">
        <w:rPr/>
        <w:t xml:space="preserve"> to continue. Note: This code expires after 10 minutes. If the code is not accepted proceed back to the assessment phase, then click next to generate a new code.</w:t>
      </w:r>
    </w:p>
    <w:p w:rsidRPr="007967BF" w:rsidR="6FA88C6A" w:rsidP="007967BF" w:rsidRDefault="6D91227D" w14:paraId="04B5FE1F" w14:textId="3F9D4F5B">
      <w:pPr>
        <w:pStyle w:val="ListParagraph"/>
        <w:numPr>
          <w:ilvl w:val="0"/>
          <w:numId w:val="4"/>
        </w:numPr>
        <w:rPr>
          <w:color w:val="000000" w:themeColor="text1"/>
          <w:sz w:val="21"/>
          <w:szCs w:val="21"/>
        </w:rPr>
      </w:pPr>
      <w:r>
        <w:t>You will be prompted to login with your Azure account. Once you have logged in you should see a success message.</w:t>
      </w:r>
    </w:p>
    <w:p w:rsidR="00764C7D" w:rsidP="6FA88C6A" w:rsidRDefault="00764C7D" w14:paraId="68B09B37" w14:textId="4DFC3097">
      <w:pPr>
        <w:ind w:left="360"/>
      </w:pPr>
      <w:r>
        <w:rPr>
          <w:noProof/>
        </w:rPr>
        <w:lastRenderedPageBreak/>
        <w:drawing>
          <wp:inline distT="0" distB="0" distL="0" distR="0" wp14:anchorId="5EE0E586" wp14:editId="485CC8F8">
            <wp:extent cx="5943600" cy="3197860"/>
            <wp:effectExtent l="0" t="0" r="0" b="2540"/>
            <wp:docPr id="5" name="Picture 5"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6FA88C6A" w:rsidP="6FA88C6A" w:rsidRDefault="6D91227D" w14:paraId="51A07700" w14:textId="67BBD4CF">
      <w:pPr>
        <w:pStyle w:val="ListParagraph"/>
        <w:numPr>
          <w:ilvl w:val="0"/>
          <w:numId w:val="4"/>
        </w:numPr>
        <w:rPr>
          <w:color w:val="000000" w:themeColor="text1"/>
          <w:sz w:val="21"/>
          <w:szCs w:val="21"/>
        </w:rPr>
      </w:pPr>
      <w:r>
        <w:t xml:space="preserve">You may now close the browser and proceed back to the migration </w:t>
      </w:r>
      <w:r w:rsidR="00977A72">
        <w:t xml:space="preserve">assistant </w:t>
      </w:r>
      <w:r>
        <w:t>tool.</w:t>
      </w:r>
    </w:p>
    <w:p w:rsidR="6FA88C6A" w:rsidP="6FA88C6A" w:rsidRDefault="6D91227D" w14:paraId="7B89BF1F" w14:textId="4BEB92A4">
      <w:pPr>
        <w:pStyle w:val="ListParagraph"/>
        <w:numPr>
          <w:ilvl w:val="0"/>
          <w:numId w:val="4"/>
        </w:numPr>
        <w:rPr>
          <w:color w:val="000000" w:themeColor="text1"/>
          <w:sz w:val="21"/>
          <w:szCs w:val="21"/>
        </w:rPr>
      </w:pPr>
      <w:r>
        <w:t>You will now need to enter a device code for your tenant. The steps are identical to the previous step. Once the second login sign in is complete, proceed back to the tool. The tool will have advanced to the Azure Options page.</w:t>
      </w:r>
    </w:p>
    <w:p w:rsidR="6FA88C6A" w:rsidP="6FA88C6A" w:rsidRDefault="6D91227D" w14:paraId="12F71EFB" w14:textId="75352758">
      <w:pPr>
        <w:pStyle w:val="ListParagraph"/>
        <w:numPr>
          <w:ilvl w:val="0"/>
          <w:numId w:val="4"/>
        </w:numPr>
        <w:rPr>
          <w:color w:val="000000" w:themeColor="text1"/>
        </w:rPr>
      </w:pPr>
      <w:r w:rsidRPr="6D91227D">
        <w:rPr>
          <w:rFonts w:ascii="Calibri" w:hAnsi="Calibri" w:eastAsia="Calibri" w:cs="Calibri"/>
          <w:color w:val="000000" w:themeColor="text1"/>
        </w:rPr>
        <w:t>Fill in the options below.</w:t>
      </w:r>
    </w:p>
    <w:p w:rsidR="6FA88C6A" w:rsidP="6FA88C6A" w:rsidRDefault="6D91227D" w14:paraId="3451EFE2" w14:textId="18A42D11">
      <w:pPr>
        <w:pStyle w:val="ListParagraph"/>
        <w:numPr>
          <w:ilvl w:val="1"/>
          <w:numId w:val="4"/>
        </w:numPr>
        <w:rPr>
          <w:color w:val="000000" w:themeColor="text1"/>
        </w:rPr>
      </w:pPr>
      <w:r w:rsidRPr="6D91227D">
        <w:rPr>
          <w:rFonts w:ascii="Calibri" w:hAnsi="Calibri" w:eastAsia="Calibri" w:cs="Calibri"/>
          <w:color w:val="000000" w:themeColor="text1"/>
        </w:rPr>
        <w:t>Subscription.</w:t>
      </w:r>
    </w:p>
    <w:p w:rsidR="6FA88C6A" w:rsidP="6FA88C6A" w:rsidRDefault="6D91227D" w14:paraId="0963A30D" w14:textId="167D90B6">
      <w:pPr>
        <w:pStyle w:val="ListParagraph"/>
        <w:numPr>
          <w:ilvl w:val="1"/>
          <w:numId w:val="4"/>
        </w:numPr>
        <w:rPr>
          <w:color w:val="000000" w:themeColor="text1"/>
        </w:rPr>
      </w:pPr>
      <w:r w:rsidRPr="6D91227D">
        <w:rPr>
          <w:rFonts w:ascii="Calibri" w:hAnsi="Calibri" w:eastAsia="Calibri" w:cs="Calibri"/>
          <w:color w:val="000000" w:themeColor="text1"/>
        </w:rPr>
        <w:t xml:space="preserve">Resource </w:t>
      </w:r>
      <w:r w:rsidR="00D8261A">
        <w:rPr>
          <w:rFonts w:ascii="Calibri" w:hAnsi="Calibri" w:eastAsia="Calibri" w:cs="Calibri"/>
          <w:color w:val="000000" w:themeColor="text1"/>
        </w:rPr>
        <w:t>G</w:t>
      </w:r>
      <w:r w:rsidRPr="6D91227D">
        <w:rPr>
          <w:rFonts w:ascii="Calibri" w:hAnsi="Calibri" w:eastAsia="Calibri" w:cs="Calibri"/>
          <w:color w:val="000000" w:themeColor="text1"/>
        </w:rPr>
        <w:t>roup.</w:t>
      </w:r>
    </w:p>
    <w:p w:rsidR="6FA88C6A" w:rsidP="6FA88C6A" w:rsidRDefault="6D91227D" w14:paraId="18AAD506" w14:textId="49047845">
      <w:pPr>
        <w:pStyle w:val="ListParagraph"/>
        <w:numPr>
          <w:ilvl w:val="1"/>
          <w:numId w:val="4"/>
        </w:numPr>
        <w:rPr>
          <w:color w:val="000000" w:themeColor="text1"/>
        </w:rPr>
      </w:pPr>
      <w:r w:rsidRPr="6D91227D">
        <w:rPr>
          <w:rFonts w:ascii="Calibri" w:hAnsi="Calibri" w:eastAsia="Calibri" w:cs="Calibri"/>
          <w:color w:val="000000" w:themeColor="text1"/>
        </w:rPr>
        <w:t>Destination Site Name.</w:t>
      </w:r>
    </w:p>
    <w:p w:rsidR="6FA88C6A" w:rsidP="6FA88C6A" w:rsidRDefault="6D91227D" w14:paraId="633825E9" w14:textId="0BAF88BE">
      <w:pPr>
        <w:pStyle w:val="ListParagraph"/>
        <w:numPr>
          <w:ilvl w:val="1"/>
          <w:numId w:val="4"/>
        </w:numPr>
        <w:rPr>
          <w:color w:val="000000" w:themeColor="text1"/>
        </w:rPr>
      </w:pPr>
      <w:r w:rsidRPr="6D91227D">
        <w:rPr>
          <w:rFonts w:ascii="Calibri" w:hAnsi="Calibri" w:eastAsia="Calibri" w:cs="Calibri"/>
          <w:color w:val="000000" w:themeColor="text1"/>
        </w:rPr>
        <w:t>Region.</w:t>
      </w:r>
    </w:p>
    <w:p w:rsidR="6D91227D" w:rsidP="000B06AD" w:rsidRDefault="6D91227D" w14:paraId="63243F4D" w14:textId="7CD661CD">
      <w:pPr>
        <w:ind w:firstLine="360"/>
      </w:pPr>
    </w:p>
    <w:p w:rsidR="007967BF" w:rsidP="00342DB4" w:rsidRDefault="00342DB4" w14:paraId="6681498E" w14:textId="16CAACC1">
      <w:pPr>
        <w:ind w:left="360"/>
      </w:pPr>
      <w:r>
        <w:rPr>
          <w:noProof/>
        </w:rPr>
        <w:lastRenderedPageBreak/>
        <w:drawing>
          <wp:inline distT="0" distB="0" distL="0" distR="0" wp14:anchorId="60687933" wp14:editId="0BA792B3">
            <wp:extent cx="5943600" cy="302895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07-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Pr>
          <w:noProof/>
        </w:rPr>
        <w:drawing>
          <wp:inline distT="0" distB="0" distL="0" distR="0" wp14:anchorId="785225ED" wp14:editId="0C878459">
            <wp:extent cx="5943600" cy="9525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07-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rsidRPr="00546B70" w:rsidR="6FA88C6A" w:rsidP="6FA88C6A" w:rsidRDefault="6D91227D" w14:paraId="533EB7A3" w14:textId="60741F3D">
      <w:pPr>
        <w:pStyle w:val="ListParagraph"/>
        <w:numPr>
          <w:ilvl w:val="0"/>
          <w:numId w:val="4"/>
        </w:numPr>
        <w:rPr>
          <w:rFonts w:cstheme="minorHAnsi"/>
          <w:color w:val="000000" w:themeColor="text1"/>
        </w:rPr>
      </w:pPr>
      <w:r w:rsidRPr="00546B70">
        <w:rPr>
          <w:rFonts w:eastAsia="Calibri" w:cstheme="minorHAnsi"/>
          <w:color w:val="000000" w:themeColor="text1"/>
        </w:rPr>
        <w:t xml:space="preserve">The last task on this page is to configure the database. You will need to choose between setting up a </w:t>
      </w:r>
      <w:r w:rsidRPr="00546B70">
        <w:rPr>
          <w:rFonts w:eastAsia="Calibri" w:cstheme="minorHAnsi"/>
          <w:b/>
          <w:bCs/>
          <w:color w:val="000000" w:themeColor="text1"/>
        </w:rPr>
        <w:t>hybrid connection</w:t>
      </w:r>
      <w:r w:rsidRPr="00546B70">
        <w:rPr>
          <w:rFonts w:eastAsia="Calibri" w:cstheme="minorHAnsi"/>
          <w:color w:val="000000" w:themeColor="text1"/>
        </w:rPr>
        <w:t xml:space="preserve"> to your on-premises database or skipping the database setup for now. We are choosing to setup the hybrid connection to our on-premises database.</w:t>
      </w:r>
    </w:p>
    <w:p w:rsidRPr="00546B70" w:rsidR="6FA88C6A" w:rsidP="6D91227D" w:rsidRDefault="6D91227D" w14:paraId="2CB1FD03" w14:textId="01D85CA3">
      <w:pPr>
        <w:pStyle w:val="ListParagraph"/>
        <w:numPr>
          <w:ilvl w:val="0"/>
          <w:numId w:val="4"/>
        </w:numPr>
        <w:rPr>
          <w:rFonts w:cstheme="minorHAnsi"/>
          <w:color w:val="000000" w:themeColor="text1"/>
          <w:sz w:val="21"/>
          <w:szCs w:val="21"/>
        </w:rPr>
      </w:pPr>
      <w:r w:rsidRPr="00546B70">
        <w:rPr>
          <w:rFonts w:cstheme="minorHAnsi"/>
        </w:rPr>
        <w:t xml:space="preserve">The tool will detect any connection settings from the </w:t>
      </w:r>
      <w:proofErr w:type="spellStart"/>
      <w:r w:rsidRPr="00546B70">
        <w:rPr>
          <w:rFonts w:cstheme="minorHAnsi"/>
        </w:rPr>
        <w:t>web.config</w:t>
      </w:r>
      <w:proofErr w:type="spellEnd"/>
      <w:r w:rsidRPr="00546B70">
        <w:rPr>
          <w:rFonts w:cstheme="minorHAnsi"/>
        </w:rPr>
        <w:t xml:space="preserve"> for the database. Click </w:t>
      </w:r>
      <w:r w:rsidRPr="00546B70">
        <w:rPr>
          <w:rFonts w:cstheme="minorHAnsi"/>
          <w:b/>
          <w:bCs/>
        </w:rPr>
        <w:t>Migrate</w:t>
      </w:r>
      <w:r w:rsidRPr="00546B70">
        <w:rPr>
          <w:rFonts w:cstheme="minorHAnsi"/>
        </w:rPr>
        <w:t xml:space="preserve"> to proceed.</w:t>
      </w:r>
    </w:p>
    <w:p w:rsidRPr="00546B70" w:rsidR="6FA88C6A" w:rsidP="6FA88C6A" w:rsidRDefault="6D91227D" w14:paraId="2C28610C" w14:textId="43EA43E2">
      <w:pPr>
        <w:pStyle w:val="ListParagraph"/>
        <w:numPr>
          <w:ilvl w:val="0"/>
          <w:numId w:val="4"/>
        </w:numPr>
        <w:rPr>
          <w:rFonts w:cstheme="minorHAnsi"/>
          <w:color w:val="000000" w:themeColor="text1"/>
          <w:sz w:val="21"/>
          <w:szCs w:val="21"/>
        </w:rPr>
      </w:pPr>
      <w:r w:rsidRPr="00546B70">
        <w:rPr>
          <w:rFonts w:cstheme="minorHAnsi"/>
        </w:rPr>
        <w:t xml:space="preserve">You will now be on the Setup </w:t>
      </w:r>
      <w:r w:rsidRPr="00546B70">
        <w:rPr>
          <w:rFonts w:cstheme="minorHAnsi"/>
          <w:b/>
          <w:bCs/>
        </w:rPr>
        <w:t>Hybrid Connection Manager</w:t>
      </w:r>
      <w:r w:rsidRPr="00546B70">
        <w:rPr>
          <w:rFonts w:cstheme="minorHAnsi"/>
        </w:rPr>
        <w:t xml:space="preserve"> page.</w:t>
      </w:r>
    </w:p>
    <w:p w:rsidRPr="00546B70" w:rsidR="6FA88C6A" w:rsidP="6FA88C6A" w:rsidRDefault="6D91227D" w14:paraId="585A661D" w14:textId="0B14DA9B">
      <w:pPr>
        <w:pStyle w:val="ListParagraph"/>
        <w:numPr>
          <w:ilvl w:val="0"/>
          <w:numId w:val="4"/>
        </w:numPr>
        <w:rPr>
          <w:rFonts w:cstheme="minorHAnsi"/>
          <w:color w:val="000000" w:themeColor="text1"/>
        </w:rPr>
      </w:pPr>
      <w:r w:rsidRPr="00546B70">
        <w:rPr>
          <w:rFonts w:eastAsia="Calibri" w:cstheme="minorHAnsi"/>
          <w:color w:val="000000" w:themeColor="text1"/>
        </w:rPr>
        <w:t>You will now be in the Migration Progress screen. Note this may take some time depending on the size of you</w:t>
      </w:r>
      <w:r w:rsidR="004469F1">
        <w:rPr>
          <w:rFonts w:eastAsia="Calibri" w:cstheme="minorHAnsi"/>
          <w:color w:val="000000" w:themeColor="text1"/>
        </w:rPr>
        <w:t>r</w:t>
      </w:r>
      <w:r w:rsidRPr="00546B70">
        <w:rPr>
          <w:rFonts w:eastAsia="Calibri" w:cstheme="minorHAnsi"/>
          <w:color w:val="000000" w:themeColor="text1"/>
        </w:rPr>
        <w:t xml:space="preserve"> site and other factors.</w:t>
      </w:r>
    </w:p>
    <w:p w:rsidR="6FA88C6A" w:rsidP="6FA88C6A" w:rsidRDefault="6FA88C6A" w14:paraId="3CBDBAB4" w14:textId="7420FC07">
      <w:pPr>
        <w:ind w:left="360"/>
        <w:rPr>
          <w:rFonts w:ascii="Calibri" w:hAnsi="Calibri" w:eastAsia="Calibri" w:cs="Calibri"/>
          <w:color w:val="000000" w:themeColor="text1"/>
        </w:rPr>
      </w:pPr>
    </w:p>
    <w:p w:rsidR="00342DB4" w:rsidP="6FA88C6A" w:rsidRDefault="00342DB4" w14:paraId="323EA3F0" w14:textId="4C21656F">
      <w:pPr>
        <w:ind w:left="360"/>
        <w:rPr>
          <w:rFonts w:ascii="Calibri" w:hAnsi="Calibri" w:eastAsia="Calibri" w:cs="Calibri"/>
          <w:color w:val="000000" w:themeColor="text1"/>
        </w:rPr>
      </w:pPr>
      <w:r>
        <w:rPr>
          <w:rFonts w:ascii="Calibri" w:hAnsi="Calibri" w:eastAsia="Calibri" w:cs="Calibri"/>
          <w:noProof/>
          <w:color w:val="000000" w:themeColor="text1"/>
        </w:rPr>
        <w:lastRenderedPageBreak/>
        <w:drawing>
          <wp:inline distT="0" distB="0" distL="0" distR="0" wp14:anchorId="383D22D3" wp14:editId="0FA508F5">
            <wp:extent cx="5943600" cy="332105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rsidRPr="00940B1B" w:rsidR="6FA88C6A" w:rsidP="6FA88C6A" w:rsidRDefault="6D91227D" w14:paraId="422AC659" w14:textId="5A2B4059">
      <w:pPr>
        <w:pStyle w:val="ListParagraph"/>
        <w:numPr>
          <w:ilvl w:val="0"/>
          <w:numId w:val="4"/>
        </w:numPr>
        <w:rPr>
          <w:rFonts w:cstheme="minorHAnsi"/>
          <w:color w:val="000000" w:themeColor="text1"/>
        </w:rPr>
      </w:pPr>
      <w:r w:rsidRPr="00940B1B">
        <w:rPr>
          <w:rFonts w:eastAsia="Calibri" w:cstheme="minorHAnsi"/>
          <w:color w:val="000000" w:themeColor="text1"/>
        </w:rPr>
        <w:t xml:space="preserve">Once the migration completes you will need to setup the hybrid connection. On the </w:t>
      </w:r>
      <w:r w:rsidRPr="00075D94">
        <w:rPr>
          <w:rFonts w:eastAsia="Calibri" w:cstheme="minorHAnsi"/>
          <w:b/>
          <w:bCs/>
          <w:color w:val="000000" w:themeColor="text1"/>
        </w:rPr>
        <w:t>Setup Hybrid Connection Manager</w:t>
      </w:r>
      <w:r w:rsidRPr="00940B1B">
        <w:rPr>
          <w:rFonts w:eastAsia="Calibri" w:cstheme="minorHAnsi"/>
          <w:color w:val="000000" w:themeColor="text1"/>
        </w:rPr>
        <w:t xml:space="preserve"> page, click the link to download the MSI for installation. </w:t>
      </w:r>
    </w:p>
    <w:p w:rsidR="6FA88C6A" w:rsidP="6FA88C6A" w:rsidRDefault="6FA88C6A" w14:paraId="5F0468F6" w14:textId="2FB6884A">
      <w:pPr>
        <w:ind w:left="360"/>
        <w:rPr>
          <w:rFonts w:ascii="Calibri" w:hAnsi="Calibri" w:eastAsia="Calibri" w:cs="Calibri"/>
          <w:color w:val="000000" w:themeColor="text1"/>
        </w:rPr>
      </w:pPr>
    </w:p>
    <w:p w:rsidR="00342DB4" w:rsidP="6FA88C6A" w:rsidRDefault="00342DB4" w14:paraId="2A10FE9D" w14:textId="6DF3A58D">
      <w:pPr>
        <w:ind w:left="360"/>
        <w:rPr>
          <w:rFonts w:ascii="Calibri" w:hAnsi="Calibri" w:eastAsia="Calibri" w:cs="Calibri"/>
          <w:color w:val="000000" w:themeColor="text1"/>
        </w:rPr>
      </w:pPr>
      <w:r>
        <w:rPr>
          <w:rFonts w:ascii="Calibri" w:hAnsi="Calibri" w:eastAsia="Calibri" w:cs="Calibri"/>
          <w:noProof/>
          <w:color w:val="000000" w:themeColor="text1"/>
        </w:rPr>
        <w:lastRenderedPageBreak/>
        <w:drawing>
          <wp:inline distT="0" distB="0" distL="0" distR="0" wp14:anchorId="37230324" wp14:editId="743E8DB1">
            <wp:extent cx="5943600" cy="499745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rsidRPr="00235AFA" w:rsidR="6FA88C6A" w:rsidP="6FA88C6A" w:rsidRDefault="6D91227D" w14:paraId="2117452E" w14:textId="62FE0960">
      <w:pPr>
        <w:pStyle w:val="ListParagraph"/>
        <w:numPr>
          <w:ilvl w:val="0"/>
          <w:numId w:val="4"/>
        </w:numPr>
        <w:rPr>
          <w:rFonts w:cstheme="minorHAnsi"/>
          <w:color w:val="000000" w:themeColor="text1"/>
        </w:rPr>
      </w:pPr>
      <w:r w:rsidRPr="00235AFA">
        <w:rPr>
          <w:rFonts w:eastAsia="Calibri" w:cstheme="minorHAnsi"/>
          <w:color w:val="000000" w:themeColor="text1"/>
        </w:rPr>
        <w:t>Once the download completes, run the MSI installer. Click the box to accept the license terms then click install. Note: The installer will now complete without any further configuration actions needed.</w:t>
      </w:r>
    </w:p>
    <w:p w:rsidRPr="00235AFA" w:rsidR="6FA88C6A" w:rsidP="6FA88C6A" w:rsidRDefault="6D91227D" w14:paraId="4FBC5D9F" w14:textId="25365FCE">
      <w:pPr>
        <w:pStyle w:val="ListParagraph"/>
        <w:numPr>
          <w:ilvl w:val="0"/>
          <w:numId w:val="4"/>
        </w:numPr>
        <w:rPr>
          <w:rFonts w:cstheme="minorHAnsi"/>
          <w:color w:val="000000" w:themeColor="text1"/>
        </w:rPr>
      </w:pPr>
      <w:r w:rsidRPr="00235AFA">
        <w:rPr>
          <w:rFonts w:eastAsia="Calibri" w:cstheme="minorHAnsi"/>
          <w:color w:val="000000" w:themeColor="text1"/>
        </w:rPr>
        <w:t>Once the Hybrid Connection Manager Completes installation the App Service Migration</w:t>
      </w:r>
      <w:r w:rsidR="007C2CD3">
        <w:rPr>
          <w:rFonts w:eastAsia="Calibri" w:cstheme="minorHAnsi"/>
          <w:color w:val="000000" w:themeColor="text1"/>
        </w:rPr>
        <w:t xml:space="preserve"> Assistant</w:t>
      </w:r>
      <w:r w:rsidRPr="00235AFA">
        <w:rPr>
          <w:rFonts w:eastAsia="Calibri" w:cstheme="minorHAnsi"/>
          <w:color w:val="000000" w:themeColor="text1"/>
        </w:rPr>
        <w:t xml:space="preserve"> </w:t>
      </w:r>
      <w:r w:rsidR="000B06AD">
        <w:rPr>
          <w:rFonts w:eastAsia="Calibri" w:cstheme="minorHAnsi"/>
          <w:color w:val="000000" w:themeColor="text1"/>
        </w:rPr>
        <w:t>T</w:t>
      </w:r>
      <w:r w:rsidRPr="00235AFA">
        <w:rPr>
          <w:rFonts w:eastAsia="Calibri" w:cstheme="minorHAnsi"/>
          <w:color w:val="000000" w:themeColor="text1"/>
        </w:rPr>
        <w:t>ool should report success.</w:t>
      </w:r>
    </w:p>
    <w:p w:rsidR="6FA88C6A" w:rsidP="00AD3934" w:rsidRDefault="6FA88C6A" w14:paraId="5ABC64E0" w14:textId="08974731">
      <w:pPr>
        <w:ind w:left="360"/>
      </w:pPr>
    </w:p>
    <w:p w:rsidR="00342DB4" w:rsidP="00AD3934" w:rsidRDefault="00342DB4" w14:paraId="6B91901A" w14:textId="22B1A2CB">
      <w:pPr>
        <w:ind w:left="360"/>
      </w:pPr>
    </w:p>
    <w:p w:rsidR="00FE7FB4" w:rsidP="00AD3934" w:rsidRDefault="00FE7FB4" w14:paraId="187DFBD8" w14:textId="2F859C1C">
      <w:pPr>
        <w:ind w:left="360"/>
      </w:pPr>
      <w:r>
        <w:rPr>
          <w:noProof/>
        </w:rPr>
        <w:lastRenderedPageBreak/>
        <w:drawing>
          <wp:inline distT="0" distB="0" distL="0" distR="0" wp14:anchorId="33C2B158" wp14:editId="713F411B">
            <wp:extent cx="5943600" cy="410210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p w:rsidRPr="004D261A" w:rsidR="6FA88C6A" w:rsidP="6FA88C6A" w:rsidRDefault="6D91227D" w14:paraId="5A2C19B6" w14:textId="46E30466">
      <w:pPr>
        <w:pStyle w:val="ListParagraph"/>
        <w:numPr>
          <w:ilvl w:val="0"/>
          <w:numId w:val="4"/>
        </w:numPr>
        <w:rPr>
          <w:rFonts w:cstheme="minorHAnsi"/>
          <w:color w:val="000000" w:themeColor="text1"/>
        </w:rPr>
      </w:pPr>
      <w:r w:rsidRPr="004D261A">
        <w:rPr>
          <w:rFonts w:eastAsia="Calibri" w:cstheme="minorHAnsi"/>
          <w:color w:val="000000" w:themeColor="text1"/>
        </w:rPr>
        <w:t xml:space="preserve">Click </w:t>
      </w:r>
      <w:r w:rsidRPr="00C42113" w:rsidR="00C42113">
        <w:rPr>
          <w:rFonts w:eastAsia="Calibri" w:cstheme="minorHAnsi"/>
          <w:b/>
          <w:bCs/>
          <w:color w:val="000000" w:themeColor="text1"/>
        </w:rPr>
        <w:t>N</w:t>
      </w:r>
      <w:r w:rsidRPr="00C42113">
        <w:rPr>
          <w:rFonts w:eastAsia="Calibri" w:cstheme="minorHAnsi"/>
          <w:b/>
          <w:bCs/>
          <w:color w:val="000000" w:themeColor="text1"/>
        </w:rPr>
        <w:t>ext</w:t>
      </w:r>
      <w:r w:rsidRPr="004D261A">
        <w:rPr>
          <w:rFonts w:eastAsia="Calibri" w:cstheme="minorHAnsi"/>
          <w:color w:val="000000" w:themeColor="text1"/>
        </w:rPr>
        <w:t xml:space="preserve"> to view migration results page.</w:t>
      </w:r>
    </w:p>
    <w:p w:rsidR="00342DB4" w:rsidP="00342DB4" w:rsidRDefault="00FE7FB4" w14:paraId="5FE77137" w14:textId="665F1D29">
      <w:pPr>
        <w:ind w:left="360"/>
      </w:pPr>
      <w:r>
        <w:rPr>
          <w:noProof/>
        </w:rPr>
        <w:drawing>
          <wp:inline distT="0" distB="0" distL="0" distR="0" wp14:anchorId="69EE8D80" wp14:editId="5BAFF0CF">
            <wp:extent cx="5943600" cy="362585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rsidR="00FE7FB4" w:rsidP="00342DB4" w:rsidRDefault="00FE7FB4" w14:paraId="68B29FA7" w14:textId="4D84EFB9">
      <w:pPr>
        <w:ind w:left="360"/>
      </w:pPr>
      <w:r>
        <w:rPr>
          <w:noProof/>
        </w:rPr>
        <w:lastRenderedPageBreak/>
        <w:drawing>
          <wp:inline distT="0" distB="0" distL="0" distR="0" wp14:anchorId="7FED6EE2" wp14:editId="0359A953">
            <wp:extent cx="5942965" cy="3282950"/>
            <wp:effectExtent l="0" t="0" r="635" b="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12-1.PNG"/>
                    <pic:cNvPicPr/>
                  </pic:nvPicPr>
                  <pic:blipFill>
                    <a:blip r:embed="rId32">
                      <a:extLst>
                        <a:ext uri="{28A0092B-C50C-407E-A947-70E740481C1C}">
                          <a14:useLocalDpi xmlns:a14="http://schemas.microsoft.com/office/drawing/2010/main" val="0"/>
                        </a:ext>
                      </a:extLst>
                    </a:blip>
                    <a:stretch>
                      <a:fillRect/>
                    </a:stretch>
                  </pic:blipFill>
                  <pic:spPr>
                    <a:xfrm>
                      <a:off x="0" y="0"/>
                      <a:ext cx="5955333" cy="3289782"/>
                    </a:xfrm>
                    <a:prstGeom prst="rect">
                      <a:avLst/>
                    </a:prstGeom>
                  </pic:spPr>
                </pic:pic>
              </a:graphicData>
            </a:graphic>
          </wp:inline>
        </w:drawing>
      </w:r>
    </w:p>
    <w:p w:rsidRPr="00FE7FB4" w:rsidR="000C3530" w:rsidP="00FE7FB4" w:rsidRDefault="6D91227D" w14:paraId="5F323B51" w14:textId="7EF0F759">
      <w:pPr>
        <w:pStyle w:val="ListParagraph"/>
        <w:numPr>
          <w:ilvl w:val="0"/>
          <w:numId w:val="4"/>
        </w:numPr>
        <w:rPr>
          <w:rFonts w:cstheme="minorHAnsi"/>
          <w:color w:val="000000" w:themeColor="text1"/>
        </w:rPr>
      </w:pPr>
      <w:r w:rsidRPr="00320623">
        <w:rPr>
          <w:rFonts w:eastAsia="Calibri" w:cstheme="minorHAnsi"/>
          <w:color w:val="000000" w:themeColor="text1"/>
        </w:rPr>
        <w:t xml:space="preserve">The migration is now complete. Click </w:t>
      </w:r>
      <w:r w:rsidRPr="00C42113">
        <w:rPr>
          <w:rFonts w:eastAsia="Calibri" w:cstheme="minorHAnsi"/>
          <w:b/>
          <w:bCs/>
          <w:color w:val="000000" w:themeColor="text1"/>
        </w:rPr>
        <w:t>Go to your website</w:t>
      </w:r>
      <w:r w:rsidRPr="00320623">
        <w:rPr>
          <w:rFonts w:eastAsia="Calibri" w:cstheme="minorHAnsi"/>
          <w:color w:val="000000" w:themeColor="text1"/>
        </w:rPr>
        <w:t xml:space="preserve">. The migrated site should display. </w:t>
      </w:r>
      <w:bookmarkStart w:name="_GoBack" w:id="0"/>
      <w:bookmarkEnd w:id="0"/>
    </w:p>
    <w:p w:rsidR="00FE7FB4" w:rsidP="00FE7FB4" w:rsidRDefault="00FE7FB4" w14:paraId="7D4E0BC3" w14:textId="553B18B3">
      <w:pPr>
        <w:rPr>
          <w:rFonts w:cstheme="minorHAnsi"/>
          <w:color w:val="000000" w:themeColor="text1"/>
        </w:rPr>
      </w:pPr>
    </w:p>
    <w:p w:rsidR="00FE7FB4" w:rsidP="00FE7FB4" w:rsidRDefault="00FE7FB4" w14:paraId="572F5D86" w14:textId="4F29C262">
      <w:pPr>
        <w:rPr>
          <w:rFonts w:cstheme="minorHAnsi"/>
          <w:color w:val="000000" w:themeColor="text1"/>
        </w:rPr>
      </w:pPr>
    </w:p>
    <w:p w:rsidR="00FE7FB4" w:rsidP="00FE7FB4" w:rsidRDefault="00FE7FB4" w14:paraId="101315BA" w14:textId="77777777">
      <w:pPr>
        <w:rPr>
          <w:rFonts w:cstheme="minorHAnsi"/>
          <w:color w:val="000000" w:themeColor="text1"/>
        </w:rPr>
      </w:pPr>
    </w:p>
    <w:p w:rsidR="00FE7FB4" w:rsidP="00FE7FB4" w:rsidRDefault="00FE7FB4" w14:paraId="2482224E" w14:textId="1DD5EF8D">
      <w:pPr>
        <w:rPr>
          <w:rFonts w:cstheme="minorHAnsi"/>
          <w:color w:val="000000" w:themeColor="text1"/>
        </w:rPr>
      </w:pPr>
    </w:p>
    <w:p w:rsidRPr="00FE7FB4" w:rsidR="00FE7FB4" w:rsidP="00FE7FB4" w:rsidRDefault="00FE7FB4" w14:paraId="3353ACB8" w14:textId="446AC58E">
      <w:pPr>
        <w:jc w:val="center"/>
        <w:rPr>
          <w:rFonts w:cstheme="minorHAnsi"/>
          <w:color w:val="000000" w:themeColor="text1"/>
        </w:rPr>
      </w:pPr>
      <w:r>
        <w:rPr>
          <w:rFonts w:cstheme="minorHAnsi"/>
          <w:color w:val="000000" w:themeColor="text1"/>
        </w:rPr>
        <w:t>*************************************************************</w:t>
      </w:r>
    </w:p>
    <w:sectPr w:rsidRPr="00FE7FB4" w:rsidR="00FE7FB4">
      <w:headerReference w:type="default" r:id="rId33"/>
      <w:footerReference w:type="default" r:id="rId3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411B2" w:rsidP="00606419" w:rsidRDefault="001411B2" w14:paraId="67EDF1C9" w14:textId="77777777">
      <w:pPr>
        <w:spacing w:after="0" w:line="240" w:lineRule="auto"/>
      </w:pPr>
      <w:r>
        <w:separator/>
      </w:r>
    </w:p>
  </w:endnote>
  <w:endnote w:type="continuationSeparator" w:id="0">
    <w:p w:rsidR="001411B2" w:rsidP="00606419" w:rsidRDefault="001411B2" w14:paraId="70DFDD7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205935"/>
      <w:docPartObj>
        <w:docPartGallery w:val="Page Numbers (Bottom of Page)"/>
        <w:docPartUnique/>
      </w:docPartObj>
    </w:sdtPr>
    <w:sdtEndPr>
      <w:rPr>
        <w:noProof/>
      </w:rPr>
    </w:sdtEndPr>
    <w:sdtContent>
      <w:p w:rsidR="001C2DD3" w:rsidRDefault="001C2DD3" w14:paraId="5457A20F" w14:textId="79D14B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C2DD3" w:rsidRDefault="001C2DD3" w14:paraId="7CEC68E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411B2" w:rsidP="00606419" w:rsidRDefault="001411B2" w14:paraId="1613D53B" w14:textId="77777777">
      <w:pPr>
        <w:spacing w:after="0" w:line="240" w:lineRule="auto"/>
      </w:pPr>
      <w:r>
        <w:separator/>
      </w:r>
    </w:p>
  </w:footnote>
  <w:footnote w:type="continuationSeparator" w:id="0">
    <w:p w:rsidR="001411B2" w:rsidP="00606419" w:rsidRDefault="001411B2" w14:paraId="097779A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C0BBC" w:rsidR="00A81BCA" w:rsidP="000C3530" w:rsidRDefault="00A81BCA" w14:paraId="2EBFC74E" w14:textId="5B511451">
    <w:pPr>
      <w:pStyle w:val="Header"/>
      <w:jc w:val="center"/>
      <w:rPr>
        <w:b/>
        <w:sz w:val="24"/>
        <w:szCs w:val="24"/>
      </w:rPr>
    </w:pPr>
    <w:r w:rsidRPr="001C0BBC">
      <w:rPr>
        <w:b/>
        <w:sz w:val="24"/>
        <w:szCs w:val="24"/>
      </w:rPr>
      <w:t xml:space="preserve">Test Deployment &amp; Migration Instructions </w:t>
    </w:r>
    <w:r w:rsidRPr="001C0BBC" w:rsidR="000B49A8">
      <w:rPr>
        <w:b/>
        <w:sz w:val="24"/>
        <w:szCs w:val="24"/>
      </w:rPr>
      <w:t>U</w:t>
    </w:r>
    <w:r w:rsidRPr="001C0BBC">
      <w:rPr>
        <w:b/>
        <w:sz w:val="24"/>
        <w:szCs w:val="24"/>
      </w:rPr>
      <w:t>sing App Service Migration</w:t>
    </w:r>
    <w:r w:rsidRPr="001C0BBC" w:rsidR="00E5718A">
      <w:rPr>
        <w:b/>
        <w:sz w:val="24"/>
        <w:szCs w:val="24"/>
      </w:rPr>
      <w:t xml:space="preserve"> </w:t>
    </w:r>
    <w:r w:rsidRPr="001C0BBC" w:rsidR="001C0BBC">
      <w:rPr>
        <w:b/>
        <w:sz w:val="24"/>
        <w:szCs w:val="24"/>
      </w:rPr>
      <w:t xml:space="preserve">Assistant </w:t>
    </w:r>
    <w:r w:rsidRPr="001C0BBC">
      <w:rPr>
        <w:b/>
        <w:sz w:val="24"/>
        <w:szCs w:val="24"/>
      </w:rPr>
      <w:t>Tool</w:t>
    </w:r>
  </w:p>
  <w:p w:rsidR="001C2DD3" w:rsidRDefault="001C2DD3" w14:paraId="610A7C2F"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4A03B2"/>
    <w:multiLevelType w:val="hybridMultilevel"/>
    <w:tmpl w:val="C2C0E470"/>
    <w:lvl w:ilvl="0" w:tplc="3A2625F0">
      <w:start w:val="1"/>
      <w:numFmt w:val="bullet"/>
      <w:lvlText w:val=""/>
      <w:lvlJc w:val="left"/>
      <w:pPr>
        <w:ind w:left="720" w:hanging="360"/>
      </w:pPr>
      <w:rPr>
        <w:rFonts w:hint="default" w:ascii="Symbol" w:hAnsi="Symbol"/>
      </w:rPr>
    </w:lvl>
    <w:lvl w:ilvl="1" w:tplc="F1143892">
      <w:start w:val="1"/>
      <w:numFmt w:val="bullet"/>
      <w:lvlText w:val="o"/>
      <w:lvlJc w:val="left"/>
      <w:pPr>
        <w:ind w:left="1440" w:hanging="360"/>
      </w:pPr>
      <w:rPr>
        <w:rFonts w:hint="default" w:ascii="Courier New" w:hAnsi="Courier New"/>
      </w:rPr>
    </w:lvl>
    <w:lvl w:ilvl="2" w:tplc="A5542408">
      <w:start w:val="1"/>
      <w:numFmt w:val="bullet"/>
      <w:lvlText w:val=""/>
      <w:lvlJc w:val="left"/>
      <w:pPr>
        <w:ind w:left="2160" w:hanging="360"/>
      </w:pPr>
      <w:rPr>
        <w:rFonts w:hint="default" w:ascii="Wingdings" w:hAnsi="Wingdings"/>
      </w:rPr>
    </w:lvl>
    <w:lvl w:ilvl="3" w:tplc="A79ED7E4">
      <w:start w:val="1"/>
      <w:numFmt w:val="bullet"/>
      <w:lvlText w:val=""/>
      <w:lvlJc w:val="left"/>
      <w:pPr>
        <w:ind w:left="2880" w:hanging="360"/>
      </w:pPr>
      <w:rPr>
        <w:rFonts w:hint="default" w:ascii="Symbol" w:hAnsi="Symbol"/>
      </w:rPr>
    </w:lvl>
    <w:lvl w:ilvl="4" w:tplc="BFB2A2D8">
      <w:start w:val="1"/>
      <w:numFmt w:val="bullet"/>
      <w:lvlText w:val="o"/>
      <w:lvlJc w:val="left"/>
      <w:pPr>
        <w:ind w:left="3600" w:hanging="360"/>
      </w:pPr>
      <w:rPr>
        <w:rFonts w:hint="default" w:ascii="Courier New" w:hAnsi="Courier New"/>
      </w:rPr>
    </w:lvl>
    <w:lvl w:ilvl="5" w:tplc="E08E40B0">
      <w:start w:val="1"/>
      <w:numFmt w:val="bullet"/>
      <w:lvlText w:val=""/>
      <w:lvlJc w:val="left"/>
      <w:pPr>
        <w:ind w:left="4320" w:hanging="360"/>
      </w:pPr>
      <w:rPr>
        <w:rFonts w:hint="default" w:ascii="Wingdings" w:hAnsi="Wingdings"/>
      </w:rPr>
    </w:lvl>
    <w:lvl w:ilvl="6" w:tplc="FB8E1C6C">
      <w:start w:val="1"/>
      <w:numFmt w:val="bullet"/>
      <w:lvlText w:val=""/>
      <w:lvlJc w:val="left"/>
      <w:pPr>
        <w:ind w:left="5040" w:hanging="360"/>
      </w:pPr>
      <w:rPr>
        <w:rFonts w:hint="default" w:ascii="Symbol" w:hAnsi="Symbol"/>
      </w:rPr>
    </w:lvl>
    <w:lvl w:ilvl="7" w:tplc="D40ECA48">
      <w:start w:val="1"/>
      <w:numFmt w:val="bullet"/>
      <w:lvlText w:val="o"/>
      <w:lvlJc w:val="left"/>
      <w:pPr>
        <w:ind w:left="5760" w:hanging="360"/>
      </w:pPr>
      <w:rPr>
        <w:rFonts w:hint="default" w:ascii="Courier New" w:hAnsi="Courier New"/>
      </w:rPr>
    </w:lvl>
    <w:lvl w:ilvl="8" w:tplc="D03E6BFE">
      <w:start w:val="1"/>
      <w:numFmt w:val="bullet"/>
      <w:lvlText w:val=""/>
      <w:lvlJc w:val="left"/>
      <w:pPr>
        <w:ind w:left="6480" w:hanging="360"/>
      </w:pPr>
      <w:rPr>
        <w:rFonts w:hint="default" w:ascii="Wingdings" w:hAnsi="Wingdings"/>
      </w:rPr>
    </w:lvl>
  </w:abstractNum>
  <w:abstractNum w:abstractNumId="1" w15:restartNumberingAfterBreak="0">
    <w:nsid w:val="27D41BBA"/>
    <w:multiLevelType w:val="hybridMultilevel"/>
    <w:tmpl w:val="E90CEF62"/>
    <w:lvl w:ilvl="0" w:tplc="1008602A">
      <w:start w:val="1"/>
      <w:numFmt w:val="decimal"/>
      <w:lvlText w:val="%1."/>
      <w:lvlJc w:val="left"/>
      <w:pPr>
        <w:ind w:left="720" w:hanging="360"/>
      </w:pPr>
    </w:lvl>
    <w:lvl w:ilvl="1" w:tplc="B26A1712">
      <w:start w:val="1"/>
      <w:numFmt w:val="lowerLetter"/>
      <w:lvlText w:val="%2."/>
      <w:lvlJc w:val="left"/>
      <w:pPr>
        <w:ind w:left="1440" w:hanging="360"/>
      </w:pPr>
    </w:lvl>
    <w:lvl w:ilvl="2" w:tplc="4E1CDC56">
      <w:start w:val="1"/>
      <w:numFmt w:val="lowerRoman"/>
      <w:lvlText w:val="%3."/>
      <w:lvlJc w:val="right"/>
      <w:pPr>
        <w:ind w:left="2160" w:hanging="180"/>
      </w:pPr>
    </w:lvl>
    <w:lvl w:ilvl="3" w:tplc="76B6A1C2">
      <w:start w:val="1"/>
      <w:numFmt w:val="decimal"/>
      <w:lvlText w:val="%4."/>
      <w:lvlJc w:val="left"/>
      <w:pPr>
        <w:ind w:left="2880" w:hanging="360"/>
      </w:pPr>
    </w:lvl>
    <w:lvl w:ilvl="4" w:tplc="227C51EE">
      <w:start w:val="1"/>
      <w:numFmt w:val="lowerLetter"/>
      <w:lvlText w:val="%5."/>
      <w:lvlJc w:val="left"/>
      <w:pPr>
        <w:ind w:left="3600" w:hanging="360"/>
      </w:pPr>
    </w:lvl>
    <w:lvl w:ilvl="5" w:tplc="82D0D5F2">
      <w:start w:val="1"/>
      <w:numFmt w:val="lowerRoman"/>
      <w:lvlText w:val="%6."/>
      <w:lvlJc w:val="right"/>
      <w:pPr>
        <w:ind w:left="4320" w:hanging="180"/>
      </w:pPr>
    </w:lvl>
    <w:lvl w:ilvl="6" w:tplc="3E2EEA3A">
      <w:start w:val="1"/>
      <w:numFmt w:val="decimal"/>
      <w:lvlText w:val="%7."/>
      <w:lvlJc w:val="left"/>
      <w:pPr>
        <w:ind w:left="5040" w:hanging="360"/>
      </w:pPr>
    </w:lvl>
    <w:lvl w:ilvl="7" w:tplc="3810268E">
      <w:start w:val="1"/>
      <w:numFmt w:val="lowerLetter"/>
      <w:lvlText w:val="%8."/>
      <w:lvlJc w:val="left"/>
      <w:pPr>
        <w:ind w:left="5760" w:hanging="360"/>
      </w:pPr>
    </w:lvl>
    <w:lvl w:ilvl="8" w:tplc="9848AA6A">
      <w:start w:val="1"/>
      <w:numFmt w:val="lowerRoman"/>
      <w:lvlText w:val="%9."/>
      <w:lvlJc w:val="right"/>
      <w:pPr>
        <w:ind w:left="6480" w:hanging="180"/>
      </w:pPr>
    </w:lvl>
  </w:abstractNum>
  <w:abstractNum w:abstractNumId="2" w15:restartNumberingAfterBreak="0">
    <w:nsid w:val="37E87080"/>
    <w:multiLevelType w:val="hybridMultilevel"/>
    <w:tmpl w:val="5C64CC24"/>
    <w:lvl w:ilvl="0" w:tplc="F812688C">
      <w:start w:val="1"/>
      <w:numFmt w:val="decimal"/>
      <w:lvlText w:val="%1."/>
      <w:lvlJc w:val="left"/>
      <w:pPr>
        <w:ind w:left="720" w:hanging="360"/>
      </w:pPr>
    </w:lvl>
    <w:lvl w:ilvl="1" w:tplc="350EA52C">
      <w:start w:val="1"/>
      <w:numFmt w:val="lowerLetter"/>
      <w:lvlText w:val="%2."/>
      <w:lvlJc w:val="left"/>
      <w:pPr>
        <w:ind w:left="1440" w:hanging="360"/>
      </w:pPr>
    </w:lvl>
    <w:lvl w:ilvl="2" w:tplc="0E787BC2">
      <w:start w:val="1"/>
      <w:numFmt w:val="lowerRoman"/>
      <w:lvlText w:val="%3."/>
      <w:lvlJc w:val="right"/>
      <w:pPr>
        <w:ind w:left="2160" w:hanging="180"/>
      </w:pPr>
    </w:lvl>
    <w:lvl w:ilvl="3" w:tplc="25DCAB98">
      <w:start w:val="1"/>
      <w:numFmt w:val="decimal"/>
      <w:lvlText w:val="%4."/>
      <w:lvlJc w:val="left"/>
      <w:pPr>
        <w:ind w:left="2880" w:hanging="360"/>
      </w:pPr>
    </w:lvl>
    <w:lvl w:ilvl="4" w:tplc="7ECE0C7E">
      <w:start w:val="1"/>
      <w:numFmt w:val="lowerLetter"/>
      <w:lvlText w:val="%5."/>
      <w:lvlJc w:val="left"/>
      <w:pPr>
        <w:ind w:left="3600" w:hanging="360"/>
      </w:pPr>
    </w:lvl>
    <w:lvl w:ilvl="5" w:tplc="7BA25810">
      <w:start w:val="1"/>
      <w:numFmt w:val="lowerRoman"/>
      <w:lvlText w:val="%6."/>
      <w:lvlJc w:val="right"/>
      <w:pPr>
        <w:ind w:left="4320" w:hanging="180"/>
      </w:pPr>
    </w:lvl>
    <w:lvl w:ilvl="6" w:tplc="DD58F188">
      <w:start w:val="1"/>
      <w:numFmt w:val="decimal"/>
      <w:lvlText w:val="%7."/>
      <w:lvlJc w:val="left"/>
      <w:pPr>
        <w:ind w:left="5040" w:hanging="360"/>
      </w:pPr>
    </w:lvl>
    <w:lvl w:ilvl="7" w:tplc="96A477EA">
      <w:start w:val="1"/>
      <w:numFmt w:val="lowerLetter"/>
      <w:lvlText w:val="%8."/>
      <w:lvlJc w:val="left"/>
      <w:pPr>
        <w:ind w:left="5760" w:hanging="360"/>
      </w:pPr>
    </w:lvl>
    <w:lvl w:ilvl="8" w:tplc="CBF06B66">
      <w:start w:val="1"/>
      <w:numFmt w:val="lowerRoman"/>
      <w:lvlText w:val="%9."/>
      <w:lvlJc w:val="right"/>
      <w:pPr>
        <w:ind w:left="6480" w:hanging="180"/>
      </w:pPr>
    </w:lvl>
  </w:abstractNum>
  <w:abstractNum w:abstractNumId="3" w15:restartNumberingAfterBreak="0">
    <w:nsid w:val="42753D23"/>
    <w:multiLevelType w:val="hybridMultilevel"/>
    <w:tmpl w:val="51E0758E"/>
    <w:lvl w:ilvl="0" w:tplc="22F20470">
      <w:start w:val="1"/>
      <w:numFmt w:val="decimal"/>
      <w:lvlText w:val="%1."/>
      <w:lvlJc w:val="left"/>
      <w:pPr>
        <w:ind w:left="720" w:hanging="360"/>
      </w:pPr>
    </w:lvl>
    <w:lvl w:ilvl="1" w:tplc="A6E63C9A">
      <w:start w:val="1"/>
      <w:numFmt w:val="lowerLetter"/>
      <w:lvlText w:val="%2."/>
      <w:lvlJc w:val="left"/>
      <w:pPr>
        <w:ind w:left="1440" w:hanging="360"/>
      </w:pPr>
    </w:lvl>
    <w:lvl w:ilvl="2" w:tplc="63C4BCA8">
      <w:start w:val="1"/>
      <w:numFmt w:val="lowerRoman"/>
      <w:lvlText w:val="%3."/>
      <w:lvlJc w:val="right"/>
      <w:pPr>
        <w:ind w:left="2160" w:hanging="180"/>
      </w:pPr>
    </w:lvl>
    <w:lvl w:ilvl="3" w:tplc="F7E82B94">
      <w:start w:val="1"/>
      <w:numFmt w:val="decimal"/>
      <w:lvlText w:val="%4."/>
      <w:lvlJc w:val="left"/>
      <w:pPr>
        <w:ind w:left="2880" w:hanging="360"/>
      </w:pPr>
    </w:lvl>
    <w:lvl w:ilvl="4" w:tplc="373C49E6">
      <w:start w:val="1"/>
      <w:numFmt w:val="lowerLetter"/>
      <w:lvlText w:val="%5."/>
      <w:lvlJc w:val="left"/>
      <w:pPr>
        <w:ind w:left="3600" w:hanging="360"/>
      </w:pPr>
    </w:lvl>
    <w:lvl w:ilvl="5" w:tplc="6532B6AA">
      <w:start w:val="1"/>
      <w:numFmt w:val="lowerRoman"/>
      <w:lvlText w:val="%6."/>
      <w:lvlJc w:val="right"/>
      <w:pPr>
        <w:ind w:left="4320" w:hanging="180"/>
      </w:pPr>
    </w:lvl>
    <w:lvl w:ilvl="6" w:tplc="1FCA0B2A">
      <w:start w:val="1"/>
      <w:numFmt w:val="decimal"/>
      <w:lvlText w:val="%7."/>
      <w:lvlJc w:val="left"/>
      <w:pPr>
        <w:ind w:left="5040" w:hanging="360"/>
      </w:pPr>
    </w:lvl>
    <w:lvl w:ilvl="7" w:tplc="C37ACEEE">
      <w:start w:val="1"/>
      <w:numFmt w:val="lowerLetter"/>
      <w:lvlText w:val="%8."/>
      <w:lvlJc w:val="left"/>
      <w:pPr>
        <w:ind w:left="5760" w:hanging="360"/>
      </w:pPr>
    </w:lvl>
    <w:lvl w:ilvl="8" w:tplc="0B3C408C">
      <w:start w:val="1"/>
      <w:numFmt w:val="lowerRoman"/>
      <w:lvlText w:val="%9."/>
      <w:lvlJc w:val="right"/>
      <w:pPr>
        <w:ind w:left="6480" w:hanging="180"/>
      </w:pPr>
    </w:lvl>
  </w:abstractNum>
  <w:abstractNum w:abstractNumId="4" w15:restartNumberingAfterBreak="0">
    <w:nsid w:val="50E3674C"/>
    <w:multiLevelType w:val="hybridMultilevel"/>
    <w:tmpl w:val="2B245120"/>
    <w:lvl w:ilvl="0" w:tplc="C980B24A">
      <w:start w:val="1"/>
      <w:numFmt w:val="decimal"/>
      <w:lvlText w:val="%1."/>
      <w:lvlJc w:val="left"/>
      <w:pPr>
        <w:ind w:left="720" w:hanging="360"/>
      </w:pPr>
    </w:lvl>
    <w:lvl w:ilvl="1" w:tplc="6178B630">
      <w:start w:val="1"/>
      <w:numFmt w:val="lowerLetter"/>
      <w:lvlText w:val="%2."/>
      <w:lvlJc w:val="left"/>
      <w:pPr>
        <w:ind w:left="1440" w:hanging="360"/>
      </w:pPr>
    </w:lvl>
    <w:lvl w:ilvl="2" w:tplc="E0B4E42C">
      <w:start w:val="1"/>
      <w:numFmt w:val="lowerRoman"/>
      <w:lvlText w:val="%3."/>
      <w:lvlJc w:val="right"/>
      <w:pPr>
        <w:ind w:left="2160" w:hanging="180"/>
      </w:pPr>
    </w:lvl>
    <w:lvl w:ilvl="3" w:tplc="073E1710">
      <w:start w:val="1"/>
      <w:numFmt w:val="decimal"/>
      <w:lvlText w:val="%4."/>
      <w:lvlJc w:val="left"/>
      <w:pPr>
        <w:ind w:left="2880" w:hanging="360"/>
      </w:pPr>
    </w:lvl>
    <w:lvl w:ilvl="4" w:tplc="03D6A8DE">
      <w:start w:val="1"/>
      <w:numFmt w:val="lowerLetter"/>
      <w:lvlText w:val="%5."/>
      <w:lvlJc w:val="left"/>
      <w:pPr>
        <w:ind w:left="3600" w:hanging="360"/>
      </w:pPr>
    </w:lvl>
    <w:lvl w:ilvl="5" w:tplc="E4A8C56A">
      <w:start w:val="1"/>
      <w:numFmt w:val="lowerRoman"/>
      <w:lvlText w:val="%6."/>
      <w:lvlJc w:val="right"/>
      <w:pPr>
        <w:ind w:left="4320" w:hanging="180"/>
      </w:pPr>
    </w:lvl>
    <w:lvl w:ilvl="6" w:tplc="05F4B164">
      <w:start w:val="1"/>
      <w:numFmt w:val="decimal"/>
      <w:lvlText w:val="%7."/>
      <w:lvlJc w:val="left"/>
      <w:pPr>
        <w:ind w:left="5040" w:hanging="360"/>
      </w:pPr>
    </w:lvl>
    <w:lvl w:ilvl="7" w:tplc="E0F22E84">
      <w:start w:val="1"/>
      <w:numFmt w:val="lowerLetter"/>
      <w:lvlText w:val="%8."/>
      <w:lvlJc w:val="left"/>
      <w:pPr>
        <w:ind w:left="5760" w:hanging="360"/>
      </w:pPr>
    </w:lvl>
    <w:lvl w:ilvl="8" w:tplc="0E729852">
      <w:start w:val="1"/>
      <w:numFmt w:val="lowerRoman"/>
      <w:lvlText w:val="%9."/>
      <w:lvlJc w:val="right"/>
      <w:pPr>
        <w:ind w:left="6480" w:hanging="180"/>
      </w:pPr>
    </w:lvl>
  </w:abstractNum>
  <w:abstractNum w:abstractNumId="5" w15:restartNumberingAfterBreak="0">
    <w:nsid w:val="564C75BF"/>
    <w:multiLevelType w:val="multilevel"/>
    <w:tmpl w:val="99748DEE"/>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B2764"/>
    <w:multiLevelType w:val="hybridMultilevel"/>
    <w:tmpl w:val="D3203426"/>
    <w:lvl w:ilvl="0" w:tplc="FFFFFFFF">
      <w:start w:val="1"/>
      <w:numFmt w:val="decimal"/>
      <w:lvlText w:val="%1."/>
      <w:lvlJc w:val="left"/>
      <w:pPr>
        <w:ind w:left="720" w:hanging="360"/>
      </w:pPr>
    </w:lvl>
    <w:lvl w:ilvl="1" w:tplc="778CA334">
      <w:start w:val="1"/>
      <w:numFmt w:val="lowerLetter"/>
      <w:lvlText w:val="%2."/>
      <w:lvlJc w:val="left"/>
      <w:pPr>
        <w:ind w:left="1440" w:hanging="360"/>
      </w:pPr>
    </w:lvl>
    <w:lvl w:ilvl="2" w:tplc="FFFFFFFF">
      <w:start w:val="1"/>
      <w:numFmt w:val="decimal"/>
      <w:lvlText w:val="%3)"/>
      <w:lvlJc w:val="left"/>
      <w:pPr>
        <w:ind w:left="2160" w:hanging="180"/>
      </w:pPr>
    </w:lvl>
    <w:lvl w:ilvl="3" w:tplc="E4589C2C">
      <w:start w:val="1"/>
      <w:numFmt w:val="decimal"/>
      <w:lvlText w:val="%4."/>
      <w:lvlJc w:val="left"/>
      <w:pPr>
        <w:ind w:left="2880" w:hanging="360"/>
      </w:pPr>
    </w:lvl>
    <w:lvl w:ilvl="4" w:tplc="DF067716">
      <w:start w:val="1"/>
      <w:numFmt w:val="lowerLetter"/>
      <w:lvlText w:val="%5."/>
      <w:lvlJc w:val="left"/>
      <w:pPr>
        <w:ind w:left="3600" w:hanging="360"/>
      </w:pPr>
    </w:lvl>
    <w:lvl w:ilvl="5" w:tplc="F8C8B4CA">
      <w:start w:val="1"/>
      <w:numFmt w:val="lowerRoman"/>
      <w:lvlText w:val="%6."/>
      <w:lvlJc w:val="right"/>
      <w:pPr>
        <w:ind w:left="4320" w:hanging="180"/>
      </w:pPr>
    </w:lvl>
    <w:lvl w:ilvl="6" w:tplc="2EC24E22">
      <w:start w:val="1"/>
      <w:numFmt w:val="decimal"/>
      <w:lvlText w:val="%7."/>
      <w:lvlJc w:val="left"/>
      <w:pPr>
        <w:ind w:left="5040" w:hanging="360"/>
      </w:pPr>
    </w:lvl>
    <w:lvl w:ilvl="7" w:tplc="FC921204">
      <w:start w:val="1"/>
      <w:numFmt w:val="lowerLetter"/>
      <w:lvlText w:val="%8."/>
      <w:lvlJc w:val="left"/>
      <w:pPr>
        <w:ind w:left="5760" w:hanging="360"/>
      </w:pPr>
    </w:lvl>
    <w:lvl w:ilvl="8" w:tplc="75BE7F00">
      <w:start w:val="1"/>
      <w:numFmt w:val="lowerRoman"/>
      <w:lvlText w:val="%9."/>
      <w:lvlJc w:val="right"/>
      <w:pPr>
        <w:ind w:left="6480" w:hanging="180"/>
      </w:pPr>
    </w:lvl>
  </w:abstractNum>
  <w:abstractNum w:abstractNumId="7" w15:restartNumberingAfterBreak="0">
    <w:nsid w:val="73804337"/>
    <w:multiLevelType w:val="hybridMultilevel"/>
    <w:tmpl w:val="C636B124"/>
    <w:lvl w:ilvl="0" w:tplc="3B3AAF28">
      <w:start w:val="1"/>
      <w:numFmt w:val="decimal"/>
      <w:lvlText w:val="%1."/>
      <w:lvlJc w:val="left"/>
      <w:pPr>
        <w:ind w:left="720" w:hanging="360"/>
      </w:pPr>
    </w:lvl>
    <w:lvl w:ilvl="1" w:tplc="3D124BE4">
      <w:start w:val="1"/>
      <w:numFmt w:val="lowerLetter"/>
      <w:lvlText w:val="%2."/>
      <w:lvlJc w:val="left"/>
      <w:pPr>
        <w:ind w:left="1440" w:hanging="360"/>
      </w:pPr>
    </w:lvl>
    <w:lvl w:ilvl="2" w:tplc="F7726642">
      <w:start w:val="1"/>
      <w:numFmt w:val="lowerRoman"/>
      <w:lvlText w:val="%3."/>
      <w:lvlJc w:val="right"/>
      <w:pPr>
        <w:ind w:left="2160" w:hanging="180"/>
      </w:pPr>
    </w:lvl>
    <w:lvl w:ilvl="3" w:tplc="56D6C812">
      <w:start w:val="1"/>
      <w:numFmt w:val="decimal"/>
      <w:lvlText w:val="%4."/>
      <w:lvlJc w:val="left"/>
      <w:pPr>
        <w:ind w:left="2880" w:hanging="360"/>
      </w:pPr>
    </w:lvl>
    <w:lvl w:ilvl="4" w:tplc="06DC9AA2">
      <w:start w:val="1"/>
      <w:numFmt w:val="lowerLetter"/>
      <w:lvlText w:val="%5."/>
      <w:lvlJc w:val="left"/>
      <w:pPr>
        <w:ind w:left="3600" w:hanging="360"/>
      </w:pPr>
    </w:lvl>
    <w:lvl w:ilvl="5" w:tplc="A4223BD4">
      <w:start w:val="1"/>
      <w:numFmt w:val="lowerRoman"/>
      <w:lvlText w:val="%6."/>
      <w:lvlJc w:val="right"/>
      <w:pPr>
        <w:ind w:left="4320" w:hanging="180"/>
      </w:pPr>
    </w:lvl>
    <w:lvl w:ilvl="6" w:tplc="A3D00FD8">
      <w:start w:val="1"/>
      <w:numFmt w:val="decimal"/>
      <w:lvlText w:val="%7."/>
      <w:lvlJc w:val="left"/>
      <w:pPr>
        <w:ind w:left="5040" w:hanging="360"/>
      </w:pPr>
    </w:lvl>
    <w:lvl w:ilvl="7" w:tplc="176852D8">
      <w:start w:val="1"/>
      <w:numFmt w:val="lowerLetter"/>
      <w:lvlText w:val="%8."/>
      <w:lvlJc w:val="left"/>
      <w:pPr>
        <w:ind w:left="5760" w:hanging="360"/>
      </w:pPr>
    </w:lvl>
    <w:lvl w:ilvl="8" w:tplc="875655D6">
      <w:start w:val="1"/>
      <w:numFmt w:val="lowerRoman"/>
      <w:lvlText w:val="%9."/>
      <w:lvlJc w:val="right"/>
      <w:pPr>
        <w:ind w:left="6480" w:hanging="180"/>
      </w:pPr>
    </w:lvl>
  </w:abstractNum>
  <w:abstractNum w:abstractNumId="8" w15:restartNumberingAfterBreak="0">
    <w:nsid w:val="74890245"/>
    <w:multiLevelType w:val="hybridMultilevel"/>
    <w:tmpl w:val="8222C1D2"/>
    <w:lvl w:ilvl="0" w:tplc="2FD8D464">
      <w:start w:val="1"/>
      <w:numFmt w:val="decimal"/>
      <w:lvlText w:val="%1."/>
      <w:lvlJc w:val="left"/>
      <w:pPr>
        <w:ind w:left="720" w:hanging="360"/>
      </w:pPr>
    </w:lvl>
    <w:lvl w:ilvl="1" w:tplc="B39CD834">
      <w:start w:val="1"/>
      <w:numFmt w:val="lowerLetter"/>
      <w:lvlText w:val="%2."/>
      <w:lvlJc w:val="left"/>
      <w:pPr>
        <w:ind w:left="1440" w:hanging="360"/>
      </w:pPr>
    </w:lvl>
    <w:lvl w:ilvl="2" w:tplc="DCC0533C">
      <w:start w:val="1"/>
      <w:numFmt w:val="lowerRoman"/>
      <w:lvlText w:val="%3."/>
      <w:lvlJc w:val="right"/>
      <w:pPr>
        <w:ind w:left="2160" w:hanging="180"/>
      </w:pPr>
    </w:lvl>
    <w:lvl w:ilvl="3" w:tplc="74D456AC">
      <w:start w:val="1"/>
      <w:numFmt w:val="decimal"/>
      <w:lvlText w:val="%4."/>
      <w:lvlJc w:val="left"/>
      <w:pPr>
        <w:ind w:left="2880" w:hanging="360"/>
      </w:pPr>
    </w:lvl>
    <w:lvl w:ilvl="4" w:tplc="76C62626">
      <w:start w:val="1"/>
      <w:numFmt w:val="lowerLetter"/>
      <w:lvlText w:val="%5."/>
      <w:lvlJc w:val="left"/>
      <w:pPr>
        <w:ind w:left="3600" w:hanging="360"/>
      </w:pPr>
    </w:lvl>
    <w:lvl w:ilvl="5" w:tplc="02724172">
      <w:start w:val="1"/>
      <w:numFmt w:val="lowerRoman"/>
      <w:lvlText w:val="%6."/>
      <w:lvlJc w:val="right"/>
      <w:pPr>
        <w:ind w:left="4320" w:hanging="180"/>
      </w:pPr>
    </w:lvl>
    <w:lvl w:ilvl="6" w:tplc="43B26600">
      <w:start w:val="1"/>
      <w:numFmt w:val="decimal"/>
      <w:lvlText w:val="%7."/>
      <w:lvlJc w:val="left"/>
      <w:pPr>
        <w:ind w:left="5040" w:hanging="360"/>
      </w:pPr>
    </w:lvl>
    <w:lvl w:ilvl="7" w:tplc="831C3C72">
      <w:start w:val="1"/>
      <w:numFmt w:val="lowerLetter"/>
      <w:lvlText w:val="%8."/>
      <w:lvlJc w:val="left"/>
      <w:pPr>
        <w:ind w:left="5760" w:hanging="360"/>
      </w:pPr>
    </w:lvl>
    <w:lvl w:ilvl="8" w:tplc="6F822CCA">
      <w:start w:val="1"/>
      <w:numFmt w:val="lowerRoman"/>
      <w:lvlText w:val="%9."/>
      <w:lvlJc w:val="right"/>
      <w:pPr>
        <w:ind w:left="6480" w:hanging="180"/>
      </w:pPr>
    </w:lvl>
  </w:abstractNum>
  <w:num w:numId="1">
    <w:abstractNumId w:val="8"/>
  </w:num>
  <w:num w:numId="2">
    <w:abstractNumId w:val="5"/>
  </w:num>
  <w:num w:numId="3">
    <w:abstractNumId w:val="2"/>
  </w:num>
  <w:num w:numId="4">
    <w:abstractNumId w:val="6"/>
  </w:num>
  <w:num w:numId="5">
    <w:abstractNumId w:val="4"/>
  </w:num>
  <w:num w:numId="6">
    <w:abstractNumId w:val="7"/>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245FE8"/>
    <w:rsid w:val="00071525"/>
    <w:rsid w:val="00075D94"/>
    <w:rsid w:val="000B06AD"/>
    <w:rsid w:val="000B49A8"/>
    <w:rsid w:val="000C3530"/>
    <w:rsid w:val="00131D31"/>
    <w:rsid w:val="001411B2"/>
    <w:rsid w:val="00166A3E"/>
    <w:rsid w:val="001C0BBC"/>
    <w:rsid w:val="001C2DD3"/>
    <w:rsid w:val="001E714B"/>
    <w:rsid w:val="00203A54"/>
    <w:rsid w:val="0022351A"/>
    <w:rsid w:val="00225FFF"/>
    <w:rsid w:val="00235AFA"/>
    <w:rsid w:val="002749FE"/>
    <w:rsid w:val="00320623"/>
    <w:rsid w:val="00342DB4"/>
    <w:rsid w:val="00373958"/>
    <w:rsid w:val="003B5863"/>
    <w:rsid w:val="003E46AF"/>
    <w:rsid w:val="004469F1"/>
    <w:rsid w:val="0045650F"/>
    <w:rsid w:val="00494ADF"/>
    <w:rsid w:val="004B3C9F"/>
    <w:rsid w:val="004C69B4"/>
    <w:rsid w:val="004D261A"/>
    <w:rsid w:val="004E0283"/>
    <w:rsid w:val="004E5EDB"/>
    <w:rsid w:val="005142BA"/>
    <w:rsid w:val="00527DDC"/>
    <w:rsid w:val="00546B70"/>
    <w:rsid w:val="005723DA"/>
    <w:rsid w:val="00573130"/>
    <w:rsid w:val="00573865"/>
    <w:rsid w:val="005852B6"/>
    <w:rsid w:val="005C5706"/>
    <w:rsid w:val="00606419"/>
    <w:rsid w:val="00612AAA"/>
    <w:rsid w:val="007326D4"/>
    <w:rsid w:val="00764C7D"/>
    <w:rsid w:val="007967BF"/>
    <w:rsid w:val="007B463E"/>
    <w:rsid w:val="007C2CD3"/>
    <w:rsid w:val="00812ECF"/>
    <w:rsid w:val="0091502C"/>
    <w:rsid w:val="00925A49"/>
    <w:rsid w:val="00940B1B"/>
    <w:rsid w:val="00965C1C"/>
    <w:rsid w:val="00977A72"/>
    <w:rsid w:val="00980F41"/>
    <w:rsid w:val="00981EE8"/>
    <w:rsid w:val="00992121"/>
    <w:rsid w:val="009D7029"/>
    <w:rsid w:val="00A13496"/>
    <w:rsid w:val="00A44AF3"/>
    <w:rsid w:val="00A81BCA"/>
    <w:rsid w:val="00AB1F70"/>
    <w:rsid w:val="00AD3934"/>
    <w:rsid w:val="00AF3136"/>
    <w:rsid w:val="00B840B7"/>
    <w:rsid w:val="00BD46D8"/>
    <w:rsid w:val="00C070C7"/>
    <w:rsid w:val="00C42113"/>
    <w:rsid w:val="00D513BC"/>
    <w:rsid w:val="00D7708B"/>
    <w:rsid w:val="00D8261A"/>
    <w:rsid w:val="00E5718A"/>
    <w:rsid w:val="00E92942"/>
    <w:rsid w:val="00F15B01"/>
    <w:rsid w:val="00F21C45"/>
    <w:rsid w:val="00F83686"/>
    <w:rsid w:val="00FD4BC2"/>
    <w:rsid w:val="00FE7FB4"/>
    <w:rsid w:val="0A3617BC"/>
    <w:rsid w:val="1AB3ADC4"/>
    <w:rsid w:val="1B245FE8"/>
    <w:rsid w:val="1D66EB7C"/>
    <w:rsid w:val="22B212D1"/>
    <w:rsid w:val="54C447B5"/>
    <w:rsid w:val="5570C2BE"/>
    <w:rsid w:val="6D91227D"/>
    <w:rsid w:val="6FA88C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45FE8"/>
  <w15:chartTrackingRefBased/>
  <w15:docId w15:val="{A5CBA290-1EF0-4C56-A0EC-F86B4AED9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A1349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A13496"/>
    <w:rPr>
      <w:rFonts w:ascii="Segoe UI" w:hAnsi="Segoe UI" w:cs="Segoe UI"/>
      <w:sz w:val="18"/>
      <w:szCs w:val="18"/>
    </w:rPr>
  </w:style>
  <w:style w:type="paragraph" w:styleId="Header">
    <w:name w:val="header"/>
    <w:basedOn w:val="Normal"/>
    <w:link w:val="HeaderChar"/>
    <w:uiPriority w:val="99"/>
    <w:unhideWhenUsed/>
    <w:rsid w:val="00A81BCA"/>
    <w:pPr>
      <w:tabs>
        <w:tab w:val="center" w:pos="4680"/>
        <w:tab w:val="right" w:pos="9360"/>
      </w:tabs>
      <w:spacing w:after="0" w:line="240" w:lineRule="auto"/>
    </w:pPr>
  </w:style>
  <w:style w:type="character" w:styleId="HeaderChar" w:customStyle="1">
    <w:name w:val="Header Char"/>
    <w:basedOn w:val="DefaultParagraphFont"/>
    <w:link w:val="Header"/>
    <w:uiPriority w:val="99"/>
    <w:rsid w:val="00A81BCA"/>
  </w:style>
  <w:style w:type="paragraph" w:styleId="Footer">
    <w:name w:val="footer"/>
    <w:basedOn w:val="Normal"/>
    <w:link w:val="FooterChar"/>
    <w:uiPriority w:val="99"/>
    <w:unhideWhenUsed/>
    <w:rsid w:val="00A81BCA"/>
    <w:pPr>
      <w:tabs>
        <w:tab w:val="center" w:pos="4680"/>
        <w:tab w:val="right" w:pos="9360"/>
      </w:tabs>
      <w:spacing w:after="0" w:line="240" w:lineRule="auto"/>
    </w:pPr>
  </w:style>
  <w:style w:type="character" w:styleId="FooterChar" w:customStyle="1">
    <w:name w:val="Footer Char"/>
    <w:basedOn w:val="DefaultParagraphFont"/>
    <w:link w:val="Footer"/>
    <w:uiPriority w:val="99"/>
    <w:rsid w:val="00A81BCA"/>
  </w:style>
  <w:style w:type="character" w:styleId="FollowedHyperlink">
    <w:name w:val="FollowedHyperlink"/>
    <w:basedOn w:val="DefaultParagraphFont"/>
    <w:uiPriority w:val="99"/>
    <w:semiHidden/>
    <w:unhideWhenUsed/>
    <w:rsid w:val="00F15B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4.png" Id="rId26" /><Relationship Type="http://schemas.openxmlformats.org/officeDocument/2006/relationships/customXml" Target="../customXml/item3.xml" Id="rId3" /><Relationship Type="http://schemas.openxmlformats.org/officeDocument/2006/relationships/hyperlink" Target="https://appmigration.microsoft.com/readinesschecks" TargetMode="External" Id="rId21" /><Relationship Type="http://schemas.openxmlformats.org/officeDocument/2006/relationships/footer" Target="footer1.xml" Id="rId34" /><Relationship Type="http://schemas.openxmlformats.org/officeDocument/2006/relationships/webSettings" Target="web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png" Id="rId25" /><Relationship Type="http://schemas.openxmlformats.org/officeDocument/2006/relationships/header" Target="header1.xml"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9.PNG" Id="rId20"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pn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theme" Target="theme/theme1.xml" Id="rId36" /><Relationship Type="http://schemas.openxmlformats.org/officeDocument/2006/relationships/hyperlink" Target="https://github.com/AppServiceDemo/AppWorkshop" TargetMode="External" Id="rId10" /><Relationship Type="http://schemas.openxmlformats.org/officeDocument/2006/relationships/hyperlink" Target="https://appmigration.microsoft.com/" TargetMode="External" Id="rId19" /><Relationship Type="http://schemas.openxmlformats.org/officeDocument/2006/relationships/image" Target="media/image19.PN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fontTable" Target="fontTable.xml" Id="rId35" /><Relationship Type="http://schemas.openxmlformats.org/officeDocument/2006/relationships/footnotes" Target="footnotes.xml" Id="rId8" /><Relationship Type="http://schemas.openxmlformats.org/officeDocument/2006/relationships/glossaryDocument" Target="/word/glossary/document.xml" Id="Rbed1f41d2b73468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32ee964-2d30-4e63-987b-2d34e7006fdf}"/>
      </w:docPartPr>
      <w:docPartBody>
        <w:p w14:paraId="32586DE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BE475FE3D65E4E893A8EB35444E28B" ma:contentTypeVersion="22" ma:contentTypeDescription="Create a new document." ma:contentTypeScope="" ma:versionID="cacf638251e604a2aba34850b9bff43d">
  <xsd:schema xmlns:xsd="http://www.w3.org/2001/XMLSchema" xmlns:xs="http://www.w3.org/2001/XMLSchema" xmlns:p="http://schemas.microsoft.com/office/2006/metadata/properties" xmlns:ns1="http://schemas.microsoft.com/sharepoint/v3" xmlns:ns2="8c549ff6-be8b-4d2f-a427-0e43081ea2a7" xmlns:ns3="498ab54b-dc15-46a3-9798-269cb0296dca" xmlns:ns4="b99bc2c0-e520-48d7-b586-85cd5c9bb38a" targetNamespace="http://schemas.microsoft.com/office/2006/metadata/properties" ma:root="true" ma:fieldsID="5acb5969c9f45942a989d5f7f2089d82" ns1:_="" ns2:_="" ns3:_="" ns4:_="">
    <xsd:import namespace="http://schemas.microsoft.com/sharepoint/v3"/>
    <xsd:import namespace="8c549ff6-be8b-4d2f-a427-0e43081ea2a7"/>
    <xsd:import namespace="498ab54b-dc15-46a3-9798-269cb0296dca"/>
    <xsd:import namespace="b99bc2c0-e520-48d7-b586-85cd5c9bb38a"/>
    <xsd:element name="properties">
      <xsd:complexType>
        <xsd:sequence>
          <xsd:element name="documentManagement">
            <xsd:complexType>
              <xsd:all>
                <xsd:element ref="ns2:Doc_Type" minOccurs="0"/>
                <xsd:element ref="ns2:Published" minOccurs="0"/>
                <xsd:element ref="ns2:To_x0020_Do_x0020_Notes" minOccurs="0"/>
                <xsd:element ref="ns2:TFS_x0020_ID" minOccurs="0"/>
                <xsd:element ref="ns3:SharedWithUsers" minOccurs="0"/>
                <xsd:element ref="ns3:SharingHintHash" minOccurs="0"/>
                <xsd:element ref="ns3:SharedWithDetails" minOccurs="0"/>
                <xsd:element ref="ns1:_ip_UnifiedCompliancePolicyProperties" minOccurs="0"/>
                <xsd:element ref="ns1:_ip_UnifiedCompliancePolicyUIAction"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549ff6-be8b-4d2f-a427-0e43081ea2a7" elementFormDefault="qualified">
    <xsd:import namespace="http://schemas.microsoft.com/office/2006/documentManagement/types"/>
    <xsd:import namespace="http://schemas.microsoft.com/office/infopath/2007/PartnerControls"/>
    <xsd:element name="Doc_Type" ma:index="8" nillable="true" ma:displayName="Doc_Type" ma:default="Blog" ma:format="Dropdown" ma:internalName="Doc_Type">
      <xsd:simpleType>
        <xsd:restriction base="dms:Choice">
          <xsd:enumeration value="Blog"/>
          <xsd:enumeration value="Document"/>
        </xsd:restriction>
      </xsd:simpleType>
    </xsd:element>
    <xsd:element name="Published" ma:index="9" nillable="true" ma:displayName="Published" ma:default="1" ma:internalName="Published">
      <xsd:simpleType>
        <xsd:restriction base="dms:Boolean"/>
      </xsd:simpleType>
    </xsd:element>
    <xsd:element name="To_x0020_Do_x0020_Notes" ma:index="10" nillable="true" ma:displayName="To Do Notes" ma:internalName="To_x0020_Do_x0020_Notes">
      <xsd:simpleType>
        <xsd:restriction base="dms:Text">
          <xsd:maxLength value="255"/>
        </xsd:restriction>
      </xsd:simpleType>
    </xsd:element>
    <xsd:element name="TFS_x0020_ID" ma:index="11" nillable="true" ma:displayName="TFS ID" ma:description="TFS ID in IX" ma:internalName="TFS_x0020_ID">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498ab54b-dc15-46a3-9798-269cb0296d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3" nillable="true" ma:displayName="Sharing Hint Hash" ma:internalName="SharingHintHash" ma:readOnly="true">
      <xsd:simpleType>
        <xsd:restriction base="dms:Text"/>
      </xsd:simple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7" nillable="true" ma:displayName="Last Shared By User" ma:description="" ma:internalName="LastSharedByUser" ma:readOnly="true">
      <xsd:simpleType>
        <xsd:restriction base="dms:Note">
          <xsd:maxLength value="255"/>
        </xsd:restriction>
      </xsd:simpleType>
    </xsd:element>
    <xsd:element name="LastSharedByTime" ma:index="18"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99bc2c0-e520-48d7-b586-85cd5c9bb38a"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ServiceAutoTags" ma:index="22" nillable="true" ma:displayName="MediaServiceAutoTags" ma:internalName="MediaServiceAutoTags" ma:readOnly="true">
      <xsd:simpleType>
        <xsd:restriction base="dms:Text"/>
      </xsd:simpleType>
    </xsd:element>
    <xsd:element name="MediaServiceOCR" ma:index="23" nillable="true" ma:displayName="MediaServiceOCR" ma:internalName="MediaServiceOCR" ma:readOnly="true">
      <xsd:simpleType>
        <xsd:restriction base="dms:Note">
          <xsd:maxLength value="255"/>
        </xsd:restriction>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GenerationTime" ma:index="25" nillable="true" ma:displayName="MediaServiceGenerationTime" ma:hidden="true" ma:internalName="MediaServiceGenerationTime" ma:readOnly="true">
      <xsd:simpleType>
        <xsd:restriction base="dms:Text"/>
      </xsd:simpleType>
    </xsd:element>
    <xsd:element name="MediaServiceAutoKeyPoints" ma:index="26" nillable="true" ma:displayName="MediaServiceAutoKeyPoints" ma:hidden="true" ma:internalName="MediaServiceAutoKeyPoints" ma:readOnly="true">
      <xsd:simpleType>
        <xsd:restriction base="dms:Note"/>
      </xsd:simpleType>
    </xsd:element>
    <xsd:element name="MediaServiceKeyPoints" ma:index="27"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ed xmlns="8c549ff6-be8b-4d2f-a427-0e43081ea2a7">true</Published>
    <_ip_UnifiedCompliancePolicyUIAction xmlns="http://schemas.microsoft.com/sharepoint/v3" xsi:nil="true"/>
    <To_x0020_Do_x0020_Notes xmlns="8c549ff6-be8b-4d2f-a427-0e43081ea2a7" xsi:nil="true"/>
    <TFS_x0020_ID xmlns="8c549ff6-be8b-4d2f-a427-0e43081ea2a7" xsi:nil="true"/>
    <MediaServiceKeyPoints xmlns="b99bc2c0-e520-48d7-b586-85cd5c9bb38a" xsi:nil="true"/>
    <_ip_UnifiedCompliancePolicyProperties xmlns="http://schemas.microsoft.com/sharepoint/v3" xsi:nil="true"/>
    <Doc_Type xmlns="8c549ff6-be8b-4d2f-a427-0e43081ea2a7">Blog</Doc_Type>
  </documentManagement>
</p:properties>
</file>

<file path=customXml/itemProps1.xml><?xml version="1.0" encoding="utf-8"?>
<ds:datastoreItem xmlns:ds="http://schemas.openxmlformats.org/officeDocument/2006/customXml" ds:itemID="{398EC3B2-5629-4D84-99E7-E838FB294934}">
  <ds:schemaRefs>
    <ds:schemaRef ds:uri="http://schemas.microsoft.com/sharepoint/v3/contenttype/forms"/>
  </ds:schemaRefs>
</ds:datastoreItem>
</file>

<file path=customXml/itemProps2.xml><?xml version="1.0" encoding="utf-8"?>
<ds:datastoreItem xmlns:ds="http://schemas.openxmlformats.org/officeDocument/2006/customXml" ds:itemID="{F24E7ECD-D1DC-4245-8FA6-209CE7519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c549ff6-be8b-4d2f-a427-0e43081ea2a7"/>
    <ds:schemaRef ds:uri="498ab54b-dc15-46a3-9798-269cb0296dca"/>
    <ds:schemaRef ds:uri="b99bc2c0-e520-48d7-b586-85cd5c9bb3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08BEEC-76B5-43C6-8803-72E7DA7C5144}">
  <ds:schemaRefs>
    <ds:schemaRef ds:uri="http://schemas.microsoft.com/office/2006/metadata/properties"/>
    <ds:schemaRef ds:uri="http://schemas.microsoft.com/office/infopath/2007/PartnerControls"/>
    <ds:schemaRef ds:uri="8c549ff6-be8b-4d2f-a427-0e43081ea2a7"/>
    <ds:schemaRef ds:uri="http://schemas.microsoft.com/sharepoint/v3"/>
    <ds:schemaRef ds:uri="b99bc2c0-e520-48d7-b586-85cd5c9bb38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v-abmoh7@microsoft.com</dc:creator>
  <keywords/>
  <dc:description/>
  <lastModifiedBy>Chanberna</lastModifiedBy>
  <revision>70</revision>
  <dcterms:created xsi:type="dcterms:W3CDTF">2019-03-08T18:34:00.0000000Z</dcterms:created>
  <dcterms:modified xsi:type="dcterms:W3CDTF">2020-01-23T20:28:49.8674786Z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6144">
    <vt:lpwstr>6</vt:lpwstr>
  </property>
  <property fmtid="{D5CDD505-2E9C-101B-9397-08002B2CF9AE}" pid="3" name="ContentTypeId">
    <vt:lpwstr>0x01010086BE475FE3D65E4E893A8EB35444E28B</vt:lpwstr>
  </property>
  <property fmtid="{D5CDD505-2E9C-101B-9397-08002B2CF9AE}" pid="4" name="AuthorIds_UIVersion_10240">
    <vt:lpwstr>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Owner">
    <vt:lpwstr>v-abmoh7@microsoft.com</vt:lpwstr>
  </property>
  <property fmtid="{D5CDD505-2E9C-101B-9397-08002B2CF9AE}" pid="8" name="MSIP_Label_f42aa342-8706-4288-bd11-ebb85995028c_SetDate">
    <vt:lpwstr>2019-03-18T16:55:01.6409776Z</vt:lpwstr>
  </property>
  <property fmtid="{D5CDD505-2E9C-101B-9397-08002B2CF9AE}" pid="9" name="MSIP_Label_f42aa342-8706-4288-bd11-ebb85995028c_Name">
    <vt:lpwstr>General</vt:lpwstr>
  </property>
  <property fmtid="{D5CDD505-2E9C-101B-9397-08002B2CF9AE}" pid="10" name="MSIP_Label_f42aa342-8706-4288-bd11-ebb85995028c_Application">
    <vt:lpwstr>Microsoft Azure Information Protection</vt:lpwstr>
  </property>
  <property fmtid="{D5CDD505-2E9C-101B-9397-08002B2CF9AE}" pid="11" name="MSIP_Label_f42aa342-8706-4288-bd11-ebb85995028c_ActionId">
    <vt:lpwstr>781e2db9-bd51-4634-9dd4-23bdeb274ba6</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y fmtid="{D5CDD505-2E9C-101B-9397-08002B2CF9AE}" pid="14" name="AuthorIds_UIVersion_20992">
    <vt:lpwstr>6</vt:lpwstr>
  </property>
</Properties>
</file>